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7D64FA24"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AC6117" w:rsidRPr="00AC6117">
        <w:rPr>
          <w:rFonts w:ascii="Trebuchet MS" w:hAnsi="Trebuchet MS"/>
          <w:b w:val="0"/>
          <w:bCs w:val="0"/>
          <w:kern w:val="0"/>
          <w:szCs w:val="24"/>
          <w:lang w:eastAsia="en-GB"/>
        </w:rPr>
        <w:t>Modern Work Experience</w:t>
      </w:r>
      <w:r w:rsidR="00450BA9">
        <w:rPr>
          <w:rFonts w:ascii="Trebuchet MS" w:hAnsi="Trebuchet MS"/>
          <w:b w:val="0"/>
          <w:bCs w:val="0"/>
          <w:kern w:val="0"/>
          <w:szCs w:val="24"/>
          <w:lang w:eastAsia="en-GB"/>
        </w:rPr>
        <w:t xml:space="preserve"> Coordinator</w:t>
      </w:r>
      <w:r w:rsidR="00AC6117" w:rsidRPr="00AC6117">
        <w:t xml:space="preserve"> </w:t>
      </w:r>
    </w:p>
    <w:p w14:paraId="30154517" w14:textId="279CCA76"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337BB0" w:rsidRPr="00337BB0">
        <w:rPr>
          <w:rFonts w:ascii="Trebuchet MS" w:hAnsi="Trebuchet MS"/>
          <w:b w:val="0"/>
          <w:bCs w:val="0"/>
          <w:kern w:val="0"/>
          <w:szCs w:val="24"/>
          <w:lang w:eastAsia="en-GB"/>
        </w:rPr>
        <w:t>Childrens Services</w:t>
      </w:r>
    </w:p>
    <w:p w14:paraId="5BCC6FCD" w14:textId="707DDC16"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337BB0" w:rsidRPr="00450BA9">
          <w:rPr>
            <w:rStyle w:val="Hyperlink"/>
            <w:rFonts w:ascii="Trebuchet MS" w:hAnsi="Trebuchet MS"/>
            <w:b w:val="0"/>
            <w:bCs w:val="0"/>
          </w:rPr>
          <w:t>Single Status</w:t>
        </w:r>
        <w:r w:rsidR="00450BA9" w:rsidRPr="00450BA9">
          <w:rPr>
            <w:rStyle w:val="Hyperlink"/>
            <w:rFonts w:ascii="Trebuchet MS" w:hAnsi="Trebuchet MS"/>
            <w:b w:val="0"/>
            <w:bCs w:val="0"/>
          </w:rPr>
          <w:t xml:space="preserve"> 11</w:t>
        </w:r>
      </w:hyperlink>
    </w:p>
    <w:p w14:paraId="38232885" w14:textId="49888FD3"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337BB0" w:rsidRPr="00337BB0">
        <w:t xml:space="preserve"> </w:t>
      </w:r>
      <w:r w:rsidR="00337BB0" w:rsidRPr="00337BB0">
        <w:rPr>
          <w:rFonts w:ascii="Trebuchet MS" w:hAnsi="Trebuchet MS"/>
          <w:b w:val="0"/>
          <w:bCs w:val="0"/>
        </w:rPr>
        <w:t>Careers Hub Operational Hub Lead</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525CF8C0" w14:textId="77777777" w:rsidR="00337BB0" w:rsidRPr="00337BB0" w:rsidRDefault="00337BB0" w:rsidP="00337BB0">
      <w:pPr>
        <w:spacing w:after="240" w:line="360" w:lineRule="auto"/>
        <w:rPr>
          <w:rFonts w:ascii="Trebuchet MS" w:hAnsi="Trebuchet MS" w:cs="Arial"/>
        </w:rPr>
      </w:pPr>
      <w:r w:rsidRPr="00337BB0">
        <w:rPr>
          <w:rFonts w:ascii="Trebuchet MS" w:hAnsi="Trebuchet MS" w:cs="Arial"/>
        </w:rPr>
        <w:t>The role will coordinate a three-year programme, funded by the Careers and Enterprise Company, to support young people in current year 8 gain ‘modern work experience’ each year through to Year 10. The programme will focus specifically on those who are eligible for Free School Meals with the aim of motivating young people, supporting independent choice and positive outcomes, as well as assessing and reporting on impact.</w:t>
      </w:r>
    </w:p>
    <w:p w14:paraId="53BFB6EA" w14:textId="77777777" w:rsidR="00337BB0" w:rsidRPr="00337BB0" w:rsidRDefault="00337BB0" w:rsidP="00337BB0">
      <w:pPr>
        <w:spacing w:after="240" w:line="360" w:lineRule="auto"/>
        <w:rPr>
          <w:rFonts w:ascii="Trebuchet MS" w:hAnsi="Trebuchet MS" w:cs="Arial"/>
        </w:rPr>
      </w:pPr>
      <w:r w:rsidRPr="00337BB0">
        <w:rPr>
          <w:rFonts w:ascii="Trebuchet MS" w:hAnsi="Trebuchet MS" w:cs="Arial"/>
        </w:rPr>
        <w:t xml:space="preserve">The role will be responsible for overseeing the full lifecycle of the programme, from planning and stakeholder engagement to delivery and evaluation, ensuring that outcomes are met and impact is achieved. </w:t>
      </w:r>
    </w:p>
    <w:p w14:paraId="7CD90EB0" w14:textId="77777777" w:rsidR="00337BB0" w:rsidRPr="00337BB0" w:rsidRDefault="00337BB0" w:rsidP="00337BB0">
      <w:pPr>
        <w:spacing w:after="240" w:line="360" w:lineRule="auto"/>
        <w:rPr>
          <w:rFonts w:ascii="Trebuchet MS" w:hAnsi="Trebuchet MS" w:cs="Arial"/>
        </w:rPr>
      </w:pPr>
      <w:r w:rsidRPr="00337BB0">
        <w:rPr>
          <w:rFonts w:ascii="Trebuchet MS" w:hAnsi="Trebuchet MS" w:cs="Arial"/>
        </w:rPr>
        <w:t>Key will be to create, build and train a network of employers that will engage with and provide schools with workplace visits and work experience. This will include brokering relationships between ESCC contractors as part of their Social Value obligations with regards to providing employment and skills opportunities.</w:t>
      </w:r>
    </w:p>
    <w:p w14:paraId="32CC5343" w14:textId="2E15746B" w:rsidR="00337BB0" w:rsidRPr="009106CE" w:rsidRDefault="00337BB0" w:rsidP="00337BB0">
      <w:pPr>
        <w:spacing w:line="360" w:lineRule="auto"/>
        <w:rPr>
          <w:rFonts w:ascii="Trebuchet MS" w:hAnsi="Trebuchet MS" w:cs="Arial"/>
        </w:rPr>
      </w:pPr>
      <w:r w:rsidRPr="00337BB0">
        <w:rPr>
          <w:rFonts w:ascii="Trebuchet MS" w:hAnsi="Trebuchet MS" w:cs="Arial"/>
        </w:rPr>
        <w:t>The role will be required to monitor and report on progress and KPIs against the programme delivery plan to the Careers and Enterprise Company, as well as monitoring the project risk register. The role will require robust analytical skills to gather and interpret data, ongoing evaluations, undertake longitudinal case studies and gather evidence of impact against a Theory of Change model, presenting this to key stakeholders at both local and national level.</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5C2E8B10" w14:textId="5F3060DC"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W</w:t>
      </w:r>
      <w:r w:rsidR="00337BB0" w:rsidRPr="00337BB0">
        <w:rPr>
          <w:rFonts w:ascii="Trebuchet MS" w:hAnsi="Trebuchet MS" w:cs="Arial"/>
        </w:rPr>
        <w:t xml:space="preserve">ork with at least 12 East Sussex schools to identify eligible students currently in Year 8 and support them to deliver a progressive and individualised modern work experience programme over a 2.5 year period. </w:t>
      </w:r>
    </w:p>
    <w:p w14:paraId="29726D75" w14:textId="5E00CBFC"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lastRenderedPageBreak/>
        <w:t>E</w:t>
      </w:r>
      <w:r w:rsidR="00337BB0" w:rsidRPr="00337BB0">
        <w:rPr>
          <w:rFonts w:ascii="Trebuchet MS" w:hAnsi="Trebuchet MS" w:cs="Arial"/>
        </w:rPr>
        <w:t>ngage and recruit at least 50 local employers and support the development of modern work experience opportunities within their workplaces. To equip employers with training and resources to help them deliver high quality and meaningful experiences.</w:t>
      </w:r>
    </w:p>
    <w:p w14:paraId="4C73E502" w14:textId="5F9E6A3F"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M</w:t>
      </w:r>
      <w:r w:rsidR="00337BB0" w:rsidRPr="00337BB0">
        <w:rPr>
          <w:rFonts w:ascii="Trebuchet MS" w:hAnsi="Trebuchet MS" w:cs="Arial"/>
        </w:rPr>
        <w:t>aintain a tracking system of modern work experience opportunities in order to report on outcomes and impact.</w:t>
      </w:r>
    </w:p>
    <w:p w14:paraId="152563AB" w14:textId="5B5EDBB6"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D</w:t>
      </w:r>
      <w:r w:rsidR="00337BB0" w:rsidRPr="00337BB0">
        <w:rPr>
          <w:rFonts w:ascii="Trebuchet MS" w:hAnsi="Trebuchet MS" w:cs="Arial"/>
        </w:rPr>
        <w:t xml:space="preserve">evise and implement a communications plan to actively promote the East Sussex Modern Work Experience programme. </w:t>
      </w:r>
    </w:p>
    <w:p w14:paraId="566D627F" w14:textId="611FB360"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H</w:t>
      </w:r>
      <w:r w:rsidR="00337BB0" w:rsidRPr="00337BB0">
        <w:rPr>
          <w:rFonts w:ascii="Trebuchet MS" w:hAnsi="Trebuchet MS" w:cs="Arial"/>
        </w:rPr>
        <w:t>elp stimulate high quality modern work experience opportunities by working closely with the Enterprise Advisers, local employer networks, Skills and Employment East Sussex sector task groups and with the central employer engagement team at The Careers &amp; Enterprise Company (CEC).</w:t>
      </w:r>
    </w:p>
    <w:p w14:paraId="709C071F" w14:textId="1831570C"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W</w:t>
      </w:r>
      <w:r w:rsidR="00337BB0" w:rsidRPr="00337BB0">
        <w:rPr>
          <w:rFonts w:ascii="Trebuchet MS" w:hAnsi="Trebuchet MS" w:cs="Arial"/>
        </w:rPr>
        <w:t>ork with a range of partners including schools, colleges, employers, education and training providers, local and regional training and skills organisations, business representatives and third sector organisations .</w:t>
      </w:r>
    </w:p>
    <w:p w14:paraId="629E2364" w14:textId="37E533C9"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M</w:t>
      </w:r>
      <w:r w:rsidR="00337BB0" w:rsidRPr="00337BB0">
        <w:rPr>
          <w:rFonts w:ascii="Trebuchet MS" w:hAnsi="Trebuchet MS" w:cs="Arial"/>
        </w:rPr>
        <w:t>onitor and evaluate progress, impact and report on examples of best practice to the Careers and Enterprise Company and with other East Sussex schools via the Careers Hub Community of Practice.</w:t>
      </w:r>
    </w:p>
    <w:p w14:paraId="63BA7C59" w14:textId="6F008A59"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E</w:t>
      </w:r>
      <w:r w:rsidR="00337BB0" w:rsidRPr="00337BB0">
        <w:rPr>
          <w:rFonts w:ascii="Trebuchet MS" w:hAnsi="Trebuchet MS" w:cs="Arial"/>
        </w:rPr>
        <w:t xml:space="preserve">ngage with the Careers and Enterprise Company’s external evaluation body to monitor progress against the Theory of Change and agreed evaluation methods. </w:t>
      </w:r>
    </w:p>
    <w:p w14:paraId="584BF786" w14:textId="02C85A7E" w:rsidR="00337BB0" w:rsidRPr="00337BB0" w:rsidRDefault="0012415E" w:rsidP="00337BB0">
      <w:pPr>
        <w:pStyle w:val="ListParagraph"/>
        <w:numPr>
          <w:ilvl w:val="0"/>
          <w:numId w:val="12"/>
        </w:numPr>
        <w:spacing w:after="200" w:line="360" w:lineRule="auto"/>
        <w:rPr>
          <w:rFonts w:ascii="Trebuchet MS" w:hAnsi="Trebuchet MS" w:cs="Arial"/>
        </w:rPr>
      </w:pPr>
      <w:r>
        <w:rPr>
          <w:rFonts w:ascii="Trebuchet MS" w:hAnsi="Trebuchet MS" w:cs="Arial"/>
        </w:rPr>
        <w:t>E</w:t>
      </w:r>
      <w:r w:rsidR="00337BB0" w:rsidRPr="00337BB0">
        <w:rPr>
          <w:rFonts w:ascii="Trebuchet MS" w:hAnsi="Trebuchet MS" w:cs="Arial"/>
        </w:rPr>
        <w:t>ngage with contract holders of procured services with ESCC (and other partners/sub-contractors) to encourage them to participate in modern work experience and link them with schools so that they can fulfil their social value obligations in relation to Employment and Skills.</w:t>
      </w:r>
    </w:p>
    <w:p w14:paraId="0B2EC7B5" w14:textId="5B444573" w:rsidR="00337BB0" w:rsidRPr="00337BB0" w:rsidRDefault="00EA67A3" w:rsidP="00337BB0">
      <w:pPr>
        <w:pStyle w:val="ListParagraph"/>
        <w:numPr>
          <w:ilvl w:val="0"/>
          <w:numId w:val="12"/>
        </w:numPr>
        <w:spacing w:after="200" w:line="360" w:lineRule="auto"/>
        <w:rPr>
          <w:rFonts w:ascii="Trebuchet MS" w:hAnsi="Trebuchet MS" w:cs="Arial"/>
        </w:rPr>
      </w:pPr>
      <w:r>
        <w:rPr>
          <w:rFonts w:ascii="Trebuchet MS" w:hAnsi="Trebuchet MS" w:cs="Arial"/>
        </w:rPr>
        <w:t>P</w:t>
      </w:r>
      <w:r w:rsidR="00337BB0" w:rsidRPr="00337BB0">
        <w:rPr>
          <w:rFonts w:ascii="Trebuchet MS" w:hAnsi="Trebuchet MS" w:cs="Arial"/>
        </w:rPr>
        <w:t xml:space="preserve">rovide regular management information updates to Skills and Employment East Sussex via the SES secretariat and to other groups as required. </w:t>
      </w:r>
    </w:p>
    <w:p w14:paraId="4F33A779" w14:textId="73E23BED" w:rsidR="00D37B0C" w:rsidRPr="00632C70" w:rsidRDefault="00337BB0" w:rsidP="00632C70">
      <w:pPr>
        <w:pStyle w:val="ListParagraph"/>
        <w:numPr>
          <w:ilvl w:val="0"/>
          <w:numId w:val="12"/>
        </w:numPr>
        <w:spacing w:after="200" w:line="360" w:lineRule="auto"/>
        <w:rPr>
          <w:rFonts w:ascii="Trebuchet MS" w:hAnsi="Trebuchet MS" w:cs="Arial"/>
        </w:rPr>
      </w:pPr>
      <w:r w:rsidRPr="00337BB0">
        <w:rPr>
          <w:rFonts w:ascii="Trebuchet MS" w:hAnsi="Trebuchet MS" w:cs="Arial"/>
        </w:rPr>
        <w:t>Ensure clear accountabilities, transparency and decision-making structures are in place to ensure the budget and CEC’s Grant Funding Agreement reporting requirements are achieved.</w:t>
      </w:r>
      <w:r w:rsidR="00D37B0C" w:rsidRPr="00632C70">
        <w:rPr>
          <w:rFonts w:ascii="Trebuchet MS" w:hAnsi="Trebuchet MS" w:cs="Arial"/>
        </w:rPr>
        <w:br w:type="page"/>
      </w:r>
    </w:p>
    <w:p w14:paraId="7BD506D5" w14:textId="7E77A64C" w:rsidR="00B3386A" w:rsidRPr="00B3386A" w:rsidRDefault="00B3386A" w:rsidP="001B42BB">
      <w:pPr>
        <w:spacing w:after="200" w:line="276" w:lineRule="auto"/>
        <w:rPr>
          <w:rFonts w:ascii="Trebuchet MS" w:hAnsi="Trebuchet MS" w:cs="Arial"/>
        </w:rPr>
      </w:pPr>
      <w:r w:rsidRPr="00B3386A">
        <w:rPr>
          <w:rFonts w:ascii="Trebuchet MS" w:hAnsi="Trebuchet MS" w:cs="Arial"/>
        </w:rPr>
        <w:lastRenderedPageBreak/>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6741FBA"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1FF1F046"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F9B6EC5"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049A818C" w:rsidR="00B3386A" w:rsidRPr="00B3386A" w:rsidRDefault="00B3386A" w:rsidP="00B3386A">
      <w:pPr>
        <w:spacing w:after="200" w:line="360" w:lineRule="auto"/>
        <w:rPr>
          <w:rFonts w:ascii="Trebuchet MS" w:hAnsi="Trebuchet MS" w:cs="Arial"/>
        </w:rPr>
        <w:sectPr w:rsidR="00B3386A" w:rsidRPr="00B3386A"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7B170436" w14:textId="1E8F22F0"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D796E1" w14:textId="28003F9B" w:rsidR="00177C40" w:rsidRPr="00D37B0C" w:rsidRDefault="00337BB0" w:rsidP="004E33D8">
      <w:pPr>
        <w:pStyle w:val="ListParagraph"/>
        <w:numPr>
          <w:ilvl w:val="0"/>
          <w:numId w:val="18"/>
        </w:numPr>
        <w:spacing w:line="360" w:lineRule="auto"/>
        <w:rPr>
          <w:rFonts w:ascii="Trebuchet MS" w:hAnsi="Trebuchet MS" w:cs="Arial"/>
        </w:rPr>
      </w:pPr>
      <w:r w:rsidRPr="00337BB0">
        <w:rPr>
          <w:rFonts w:ascii="Trebuchet MS" w:hAnsi="Trebuchet MS" w:cs="Arial"/>
        </w:rPr>
        <w:t xml:space="preserve">Able to </w:t>
      </w:r>
      <w:r w:rsidR="00872830">
        <w:rPr>
          <w:rFonts w:ascii="Trebuchet MS" w:hAnsi="Trebuchet MS" w:cs="Arial"/>
        </w:rPr>
        <w:t>plan</w:t>
      </w:r>
      <w:r w:rsidR="000C61A0">
        <w:rPr>
          <w:rFonts w:ascii="Trebuchet MS" w:hAnsi="Trebuchet MS" w:cs="Arial"/>
        </w:rPr>
        <w:t xml:space="preserve"> and </w:t>
      </w:r>
      <w:r w:rsidRPr="00337BB0">
        <w:rPr>
          <w:rFonts w:ascii="Trebuchet MS" w:hAnsi="Trebuchet MS" w:cs="Arial"/>
        </w:rPr>
        <w:t>organise</w:t>
      </w:r>
      <w:r w:rsidR="004E33D8">
        <w:rPr>
          <w:rFonts w:ascii="Trebuchet MS" w:hAnsi="Trebuchet MS" w:cs="Arial"/>
        </w:rPr>
        <w:t xml:space="preserve"> </w:t>
      </w:r>
      <w:r w:rsidR="004E33D8" w:rsidRPr="004E33D8">
        <w:rPr>
          <w:rFonts w:ascii="Trebuchet MS" w:hAnsi="Trebuchet MS" w:cs="Arial"/>
        </w:rPr>
        <w:t>a varied</w:t>
      </w:r>
      <w:r w:rsidRPr="00337BB0">
        <w:rPr>
          <w:rFonts w:ascii="Trebuchet MS" w:hAnsi="Trebuchet MS" w:cs="Arial"/>
        </w:rPr>
        <w:t xml:space="preserve"> workload</w:t>
      </w:r>
      <w:r w:rsidR="004E33D8">
        <w:rPr>
          <w:rFonts w:ascii="Trebuchet MS" w:hAnsi="Trebuchet MS" w:cs="Arial"/>
        </w:rPr>
        <w:t xml:space="preserve"> </w:t>
      </w:r>
      <w:r w:rsidR="004E33D8" w:rsidRPr="004E33D8">
        <w:rPr>
          <w:rFonts w:ascii="Trebuchet MS" w:hAnsi="Trebuchet MS" w:cs="Arial"/>
        </w:rPr>
        <w:t>for self and others, working to short deadlines.</w:t>
      </w:r>
      <w:r w:rsidR="00366DD4" w:rsidRPr="00366DD4">
        <w:rPr>
          <w:rFonts w:ascii="Trebuchet MS" w:hAnsi="Trebuchet MS" w:cs="Arial"/>
        </w:rPr>
        <w:t xml:space="preserve"> </w:t>
      </w:r>
      <w:r w:rsidR="00366DD4" w:rsidRPr="00337BB0">
        <w:rPr>
          <w:rFonts w:ascii="Trebuchet MS" w:hAnsi="Trebuchet MS" w:cs="Arial"/>
        </w:rPr>
        <w:t>Ab</w:t>
      </w:r>
      <w:r w:rsidR="00366DD4">
        <w:rPr>
          <w:rFonts w:ascii="Trebuchet MS" w:hAnsi="Trebuchet MS" w:cs="Arial"/>
        </w:rPr>
        <w:t>le</w:t>
      </w:r>
      <w:r w:rsidR="00366DD4" w:rsidRPr="00337BB0">
        <w:rPr>
          <w:rFonts w:ascii="Trebuchet MS" w:hAnsi="Trebuchet MS" w:cs="Arial"/>
        </w:rPr>
        <w:t xml:space="preserve"> to work independently and as part of a wider team</w:t>
      </w:r>
      <w:r w:rsidR="00366DD4">
        <w:rPr>
          <w:rFonts w:ascii="Trebuchet MS" w:hAnsi="Trebuchet MS" w:cs="Arial"/>
        </w:rPr>
        <w:t>.</w:t>
      </w:r>
      <w:r w:rsidR="004E33D8" w:rsidRPr="004E33D8">
        <w:rPr>
          <w:rFonts w:ascii="Trebuchet MS" w:hAnsi="Trebuchet MS" w:cs="Arial"/>
        </w:rPr>
        <w:t xml:space="preserve"> </w:t>
      </w:r>
    </w:p>
    <w:p w14:paraId="07C45860" w14:textId="72CD8A35" w:rsidR="00337BB0" w:rsidRPr="00337BB0" w:rsidRDefault="00337BB0" w:rsidP="00337BB0">
      <w:pPr>
        <w:pStyle w:val="ListParagraph"/>
        <w:numPr>
          <w:ilvl w:val="0"/>
          <w:numId w:val="18"/>
        </w:numPr>
        <w:spacing w:line="360" w:lineRule="auto"/>
        <w:rPr>
          <w:rFonts w:ascii="Trebuchet MS" w:hAnsi="Trebuchet MS" w:cs="Arial"/>
        </w:rPr>
      </w:pPr>
      <w:r w:rsidRPr="00337BB0">
        <w:rPr>
          <w:rFonts w:ascii="Trebuchet MS" w:hAnsi="Trebuchet MS" w:cs="Arial"/>
        </w:rPr>
        <w:t>Evidence of initiating</w:t>
      </w:r>
      <w:r w:rsidR="008E3F1F">
        <w:rPr>
          <w:rFonts w:ascii="Trebuchet MS" w:hAnsi="Trebuchet MS" w:cs="Arial"/>
        </w:rPr>
        <w:t>, designing</w:t>
      </w:r>
      <w:r w:rsidRPr="00337BB0">
        <w:rPr>
          <w:rFonts w:ascii="Trebuchet MS" w:hAnsi="Trebuchet MS" w:cs="Arial"/>
        </w:rPr>
        <w:t xml:space="preserve"> and managing the successful delivery of projects with impact and evaluation at their core to drive sustainable change.</w:t>
      </w:r>
    </w:p>
    <w:p w14:paraId="1A8EAD42" w14:textId="641A44F6" w:rsidR="00337BB0" w:rsidRDefault="004E33D8" w:rsidP="00337BB0">
      <w:pPr>
        <w:pStyle w:val="ListParagraph"/>
        <w:numPr>
          <w:ilvl w:val="0"/>
          <w:numId w:val="18"/>
        </w:numPr>
        <w:spacing w:line="360" w:lineRule="auto"/>
        <w:rPr>
          <w:rFonts w:ascii="Trebuchet MS" w:hAnsi="Trebuchet MS" w:cs="Arial"/>
        </w:rPr>
      </w:pPr>
      <w:r>
        <w:rPr>
          <w:rFonts w:ascii="Trebuchet MS" w:hAnsi="Trebuchet MS" w:cs="Arial"/>
        </w:rPr>
        <w:t>A</w:t>
      </w:r>
      <w:r w:rsidR="00337BB0" w:rsidRPr="00337BB0">
        <w:rPr>
          <w:rFonts w:ascii="Trebuchet MS" w:hAnsi="Trebuchet MS" w:cs="Arial"/>
        </w:rPr>
        <w:t>bility to exercise sound judgement in seeking creative business focused solutions to complex problems.</w:t>
      </w:r>
    </w:p>
    <w:p w14:paraId="79777A2A" w14:textId="723E2B4C" w:rsidR="004E33D8" w:rsidRPr="00337BB0" w:rsidRDefault="004E33D8" w:rsidP="00337BB0">
      <w:pPr>
        <w:pStyle w:val="ListParagraph"/>
        <w:numPr>
          <w:ilvl w:val="0"/>
          <w:numId w:val="18"/>
        </w:numPr>
        <w:spacing w:line="360" w:lineRule="auto"/>
        <w:rPr>
          <w:rFonts w:ascii="Trebuchet MS" w:hAnsi="Trebuchet MS" w:cs="Arial"/>
        </w:rPr>
      </w:pPr>
      <w:r w:rsidRPr="00FE3F08">
        <w:rPr>
          <w:rFonts w:ascii="Trebuchet MS" w:hAnsi="Trebuchet MS"/>
        </w:rPr>
        <w:t>Ability to analyse, interpret and clearly present data, some of which may be complex, in line with Data Protection regulations.</w:t>
      </w:r>
    </w:p>
    <w:p w14:paraId="738571CC" w14:textId="5ED47D6A" w:rsidR="00434830" w:rsidRPr="00D37B0C" w:rsidRDefault="00434830" w:rsidP="00434830">
      <w:pPr>
        <w:pStyle w:val="ListParagraph"/>
        <w:numPr>
          <w:ilvl w:val="0"/>
          <w:numId w:val="18"/>
        </w:numPr>
        <w:spacing w:line="360" w:lineRule="auto"/>
        <w:rPr>
          <w:rFonts w:ascii="Trebuchet MS" w:hAnsi="Trebuchet MS" w:cs="Arial"/>
        </w:rPr>
      </w:pPr>
      <w:r w:rsidRPr="00434830">
        <w:rPr>
          <w:rFonts w:ascii="Trebuchet MS" w:hAnsi="Trebuchet MS" w:cs="Arial"/>
        </w:rPr>
        <w:t>Ability to communicate effectively with a range of people in a clear, concise and accurate manner, changing messages to suit different audiences</w:t>
      </w:r>
      <w:r>
        <w:rPr>
          <w:rFonts w:ascii="Trebuchet MS" w:hAnsi="Trebuchet MS" w:cs="Arial"/>
        </w:rPr>
        <w:t xml:space="preserve">, using </w:t>
      </w:r>
      <w:r w:rsidRPr="00337BB0">
        <w:rPr>
          <w:rFonts w:ascii="Trebuchet MS" w:hAnsi="Trebuchet MS" w:cs="Arial"/>
        </w:rPr>
        <w:t>negotiation, partnership working and influencing skills</w:t>
      </w:r>
      <w:r w:rsidRPr="00434830">
        <w:rPr>
          <w:rFonts w:ascii="Trebuchet MS" w:hAnsi="Trebuchet MS" w:cs="Arial"/>
        </w:rPr>
        <w:t>.</w:t>
      </w:r>
    </w:p>
    <w:p w14:paraId="2929483F" w14:textId="50BAB228" w:rsidR="00434830" w:rsidRPr="00D37B0C" w:rsidRDefault="00434830" w:rsidP="00434830">
      <w:pPr>
        <w:pStyle w:val="ListParagraph"/>
        <w:numPr>
          <w:ilvl w:val="0"/>
          <w:numId w:val="18"/>
        </w:numPr>
        <w:spacing w:line="360" w:lineRule="auto"/>
        <w:rPr>
          <w:rFonts w:ascii="Trebuchet MS" w:hAnsi="Trebuchet MS" w:cs="Arial"/>
        </w:rPr>
      </w:pPr>
      <w:r w:rsidRPr="00434830">
        <w:rPr>
          <w:rFonts w:ascii="Trebuchet MS" w:hAnsi="Trebuchet MS" w:cs="Arial"/>
        </w:rPr>
        <w:t>Ability to use technology as part of the role: Microsoft 365 including Outlook, Excel, Word, PowerPoint, Microsoft Teams, devices: laptops, corporate iPhones and surface hubs).</w:t>
      </w:r>
    </w:p>
    <w:p w14:paraId="1291131C" w14:textId="453C7A0B" w:rsidR="00337BB0" w:rsidRPr="00337BB0" w:rsidRDefault="00434830" w:rsidP="00337BB0">
      <w:pPr>
        <w:pStyle w:val="ListParagraph"/>
        <w:numPr>
          <w:ilvl w:val="0"/>
          <w:numId w:val="18"/>
        </w:numPr>
        <w:spacing w:line="360" w:lineRule="auto"/>
        <w:rPr>
          <w:rFonts w:ascii="Trebuchet MS" w:hAnsi="Trebuchet MS" w:cs="Arial"/>
        </w:rPr>
      </w:pPr>
      <w:r>
        <w:rPr>
          <w:rFonts w:ascii="Trebuchet MS" w:hAnsi="Trebuchet MS" w:cs="Arial"/>
        </w:rPr>
        <w:t>N</w:t>
      </w:r>
      <w:r w:rsidR="00337BB0" w:rsidRPr="00337BB0">
        <w:rPr>
          <w:rFonts w:ascii="Trebuchet MS" w:hAnsi="Trebuchet MS" w:cs="Arial"/>
        </w:rPr>
        <w:t>umeracy and literacy skills and the ability to interpret data.</w:t>
      </w:r>
    </w:p>
    <w:p w14:paraId="0312F435" w14:textId="2030C222" w:rsidR="00337BB0" w:rsidRPr="00337BB0" w:rsidRDefault="00D70D23" w:rsidP="00337BB0">
      <w:pPr>
        <w:pStyle w:val="ListParagraph"/>
        <w:numPr>
          <w:ilvl w:val="0"/>
          <w:numId w:val="18"/>
        </w:numPr>
        <w:spacing w:line="360" w:lineRule="auto"/>
        <w:rPr>
          <w:rFonts w:ascii="Trebuchet MS" w:hAnsi="Trebuchet MS" w:cs="Arial"/>
        </w:rPr>
      </w:pPr>
      <w:r>
        <w:rPr>
          <w:rFonts w:ascii="Trebuchet MS" w:hAnsi="Trebuchet MS" w:cs="Arial"/>
        </w:rPr>
        <w:t>A</w:t>
      </w:r>
      <w:r w:rsidR="00337BB0" w:rsidRPr="00337BB0">
        <w:rPr>
          <w:rFonts w:ascii="Trebuchet MS" w:hAnsi="Trebuchet MS" w:cs="Arial"/>
        </w:rPr>
        <w:t xml:space="preserve">ble to manage a project budget. </w:t>
      </w:r>
    </w:p>
    <w:p w14:paraId="7C84F921" w14:textId="1D32AF0C" w:rsidR="00337BB0" w:rsidRPr="00337BB0" w:rsidRDefault="00D70D23" w:rsidP="00337BB0">
      <w:pPr>
        <w:pStyle w:val="ListParagraph"/>
        <w:numPr>
          <w:ilvl w:val="0"/>
          <w:numId w:val="18"/>
        </w:numPr>
        <w:spacing w:line="360" w:lineRule="auto"/>
        <w:rPr>
          <w:rFonts w:ascii="Trebuchet MS" w:hAnsi="Trebuchet MS" w:cs="Arial"/>
        </w:rPr>
      </w:pPr>
      <w:r>
        <w:rPr>
          <w:rFonts w:ascii="Trebuchet MS" w:hAnsi="Trebuchet MS" w:cs="Arial"/>
        </w:rPr>
        <w:t>K</w:t>
      </w:r>
      <w:r w:rsidR="00337BB0" w:rsidRPr="00337BB0">
        <w:rPr>
          <w:rFonts w:ascii="Trebuchet MS" w:hAnsi="Trebuchet MS" w:cs="Arial"/>
        </w:rPr>
        <w:t xml:space="preserve">nowledge </w:t>
      </w:r>
      <w:r w:rsidR="001B631C">
        <w:rPr>
          <w:rFonts w:ascii="Trebuchet MS" w:hAnsi="Trebuchet MS" w:cs="Arial"/>
        </w:rPr>
        <w:t xml:space="preserve">and experience </w:t>
      </w:r>
      <w:r w:rsidR="00337BB0" w:rsidRPr="00337BB0">
        <w:rPr>
          <w:rFonts w:ascii="Trebuchet MS" w:hAnsi="Trebuchet MS" w:cs="Arial"/>
        </w:rPr>
        <w:t>of national and local skills and employment issues and policy</w:t>
      </w:r>
      <w:r w:rsidR="00ED6CCB">
        <w:rPr>
          <w:rFonts w:ascii="Trebuchet MS" w:hAnsi="Trebuchet MS" w:cs="Arial"/>
        </w:rPr>
        <w:t xml:space="preserve"> and understanding of Careers Education, including learning pathway options available to young people</w:t>
      </w:r>
      <w:r w:rsidR="00337BB0" w:rsidRPr="00337BB0">
        <w:rPr>
          <w:rFonts w:ascii="Trebuchet MS" w:hAnsi="Trebuchet MS" w:cs="Arial"/>
        </w:rPr>
        <w:t>.</w:t>
      </w:r>
    </w:p>
    <w:p w14:paraId="7D5B6C06" w14:textId="333AEB52" w:rsidR="00337BB0" w:rsidRPr="00337BB0" w:rsidRDefault="00337BB0" w:rsidP="00337BB0">
      <w:pPr>
        <w:pStyle w:val="ListParagraph"/>
        <w:numPr>
          <w:ilvl w:val="0"/>
          <w:numId w:val="18"/>
        </w:numPr>
        <w:spacing w:line="360" w:lineRule="auto"/>
        <w:rPr>
          <w:rFonts w:ascii="Trebuchet MS" w:hAnsi="Trebuchet MS" w:cs="Arial"/>
        </w:rPr>
      </w:pPr>
      <w:r w:rsidRPr="00337BB0">
        <w:rPr>
          <w:rFonts w:ascii="Trebuchet MS" w:hAnsi="Trebuchet MS" w:cs="Arial"/>
        </w:rPr>
        <w:t>Understanding of the East Sussex economy and its economic development and business sector priorities</w:t>
      </w:r>
      <w:r w:rsidR="00B27E8E">
        <w:rPr>
          <w:rFonts w:ascii="Trebuchet MS" w:hAnsi="Trebuchet MS" w:cs="Arial"/>
        </w:rPr>
        <w:t xml:space="preserve"> including engaging and working with employers to deliver meaningful experiences of the workplace</w:t>
      </w:r>
      <w:r w:rsidRPr="00337BB0">
        <w:rPr>
          <w:rFonts w:ascii="Trebuchet MS" w:hAnsi="Trebuchet MS" w:cs="Arial"/>
        </w:rPr>
        <w:t>.</w:t>
      </w:r>
    </w:p>
    <w:p w14:paraId="310DDB4C" w14:textId="2C7FEC28" w:rsidR="00337BB0" w:rsidRPr="00337BB0" w:rsidRDefault="00337BB0" w:rsidP="00337BB0">
      <w:pPr>
        <w:pStyle w:val="ListParagraph"/>
        <w:numPr>
          <w:ilvl w:val="0"/>
          <w:numId w:val="18"/>
        </w:numPr>
        <w:spacing w:line="360" w:lineRule="auto"/>
        <w:rPr>
          <w:rFonts w:ascii="Trebuchet MS" w:hAnsi="Trebuchet MS" w:cs="Arial"/>
        </w:rPr>
      </w:pPr>
      <w:r w:rsidRPr="00337BB0">
        <w:rPr>
          <w:rFonts w:ascii="Trebuchet MS" w:hAnsi="Trebuchet MS" w:cs="Arial"/>
        </w:rPr>
        <w:t>Experience of developing and implementing effective monitoring systems.</w:t>
      </w:r>
    </w:p>
    <w:p w14:paraId="1DA618D7" w14:textId="3815A2D4" w:rsidR="00337BB0" w:rsidRPr="00D37B0C" w:rsidRDefault="00337BB0" w:rsidP="00D37B0C">
      <w:pPr>
        <w:pStyle w:val="ListParagraph"/>
        <w:numPr>
          <w:ilvl w:val="0"/>
          <w:numId w:val="18"/>
        </w:numPr>
        <w:spacing w:line="360" w:lineRule="auto"/>
        <w:rPr>
          <w:rFonts w:ascii="Trebuchet MS" w:hAnsi="Trebuchet MS" w:cs="Arial"/>
        </w:rPr>
      </w:pPr>
      <w:r w:rsidRPr="00337BB0">
        <w:rPr>
          <w:rFonts w:ascii="Trebuchet MS" w:hAnsi="Trebuchet MS" w:cs="Arial"/>
        </w:rPr>
        <w:t>Ability to work calmly and efficiently under pressure.</w:t>
      </w:r>
    </w:p>
    <w:p w14:paraId="4FC79263" w14:textId="5967104C" w:rsidR="00D37B0C" w:rsidRPr="00632C70" w:rsidRDefault="00337BB0" w:rsidP="00632C70">
      <w:pPr>
        <w:pStyle w:val="ListParagraph"/>
        <w:numPr>
          <w:ilvl w:val="0"/>
          <w:numId w:val="18"/>
        </w:numPr>
        <w:spacing w:line="360" w:lineRule="auto"/>
        <w:rPr>
          <w:rFonts w:ascii="Trebuchet MS" w:hAnsi="Trebuchet MS" w:cs="Arial"/>
        </w:rPr>
      </w:pPr>
      <w:r w:rsidRPr="00337BB0">
        <w:rPr>
          <w:rFonts w:ascii="Trebuchet MS" w:hAnsi="Trebuchet MS" w:cs="Arial"/>
        </w:rPr>
        <w:t>Full driving license or the ability to meet the travel requirements of the role.</w:t>
      </w:r>
      <w:r w:rsidR="00D37B0C" w:rsidRPr="00632C70">
        <w:rPr>
          <w:rFonts w:ascii="Trebuchet MS" w:hAnsi="Trebuchet MS"/>
        </w:rPr>
        <w:br w:type="page"/>
      </w:r>
    </w:p>
    <w:p w14:paraId="2BC5116C" w14:textId="3C421FB7" w:rsidR="00EA1283" w:rsidRDefault="00EA1283" w:rsidP="00147AD2">
      <w:pPr>
        <w:pStyle w:val="Heading1"/>
        <w:spacing w:line="360" w:lineRule="auto"/>
        <w:rPr>
          <w:rFonts w:ascii="Trebuchet MS" w:hAnsi="Trebuchet MS"/>
        </w:rPr>
      </w:pPr>
      <w:r>
        <w:rPr>
          <w:rFonts w:ascii="Trebuchet MS" w:hAnsi="Trebuchet MS"/>
        </w:rPr>
        <w:lastRenderedPageBreak/>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AC855F5" w14:textId="66DCB615" w:rsidR="00337BB0" w:rsidRPr="00D37B0C" w:rsidRDefault="00D37B0C" w:rsidP="00D37B0C">
      <w:pPr>
        <w:pStyle w:val="ListParagraph"/>
        <w:numPr>
          <w:ilvl w:val="0"/>
          <w:numId w:val="18"/>
        </w:numPr>
        <w:spacing w:line="360" w:lineRule="auto"/>
        <w:rPr>
          <w:rFonts w:ascii="Trebuchet MS" w:hAnsi="Trebuchet MS" w:cs="Arial"/>
        </w:rPr>
      </w:pPr>
      <w:r>
        <w:rPr>
          <w:rFonts w:ascii="Trebuchet MS" w:hAnsi="Trebuchet MS" w:cs="Arial"/>
        </w:rPr>
        <w:t>U</w:t>
      </w:r>
      <w:r w:rsidR="00337BB0" w:rsidRPr="00337BB0">
        <w:rPr>
          <w:rFonts w:ascii="Trebuchet MS" w:hAnsi="Trebuchet MS" w:cs="Arial"/>
        </w:rPr>
        <w:t>nderstanding of the ESCC Employability and Skills Strategy</w:t>
      </w:r>
      <w:r w:rsidR="00CD0105">
        <w:rPr>
          <w:rFonts w:ascii="Trebuchet MS" w:hAnsi="Trebuchet MS" w:cs="Arial"/>
        </w:rPr>
        <w:t xml:space="preserve"> andk</w:t>
      </w:r>
      <w:r w:rsidR="00337BB0" w:rsidRPr="00D37B0C">
        <w:rPr>
          <w:rFonts w:ascii="Trebuchet MS" w:hAnsi="Trebuchet MS" w:cs="Arial"/>
        </w:rPr>
        <w:t>nowledge of the issues and barriers to employment faced by young people.</w:t>
      </w:r>
    </w:p>
    <w:p w14:paraId="72B984B2" w14:textId="5341B2F4" w:rsidR="00337BB0" w:rsidRPr="00337BB0" w:rsidRDefault="00337BB0" w:rsidP="00337BB0">
      <w:pPr>
        <w:pStyle w:val="ListParagraph"/>
        <w:numPr>
          <w:ilvl w:val="0"/>
          <w:numId w:val="18"/>
        </w:numPr>
        <w:spacing w:line="360" w:lineRule="auto"/>
        <w:rPr>
          <w:rFonts w:ascii="Trebuchet MS" w:hAnsi="Trebuchet MS" w:cs="Arial"/>
        </w:rPr>
      </w:pPr>
      <w:r w:rsidRPr="00337BB0">
        <w:rPr>
          <w:rFonts w:ascii="Trebuchet MS" w:hAnsi="Trebuchet MS" w:cs="Arial"/>
        </w:rPr>
        <w:t xml:space="preserve">Knowledge and understanding of the Careers and Enterprise Company and its role in supporting modern work experience. </w:t>
      </w:r>
    </w:p>
    <w:p w14:paraId="606D6B4A" w14:textId="4EAD63CF" w:rsidR="00337BB0" w:rsidRPr="00337BB0" w:rsidRDefault="00337BB0" w:rsidP="00337BB0">
      <w:pPr>
        <w:pStyle w:val="ListParagraph"/>
        <w:numPr>
          <w:ilvl w:val="0"/>
          <w:numId w:val="18"/>
        </w:numPr>
        <w:spacing w:line="360" w:lineRule="auto"/>
        <w:rPr>
          <w:rFonts w:ascii="Trebuchet MS" w:hAnsi="Trebuchet MS" w:cs="Arial"/>
        </w:rPr>
      </w:pPr>
      <w:r w:rsidRPr="00337BB0">
        <w:rPr>
          <w:rFonts w:ascii="Trebuchet MS" w:hAnsi="Trebuchet MS" w:cs="Arial"/>
        </w:rPr>
        <w:t xml:space="preserve">Understanding of school and college structures and working practices and the challenges faced by schools in delivering modern work experience. </w:t>
      </w:r>
    </w:p>
    <w:p w14:paraId="0C1A2F7D" w14:textId="5F9F3B06"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52838EB1"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37BB0">
        <w:rPr>
          <w:rFonts w:ascii="Trebuchet MS" w:hAnsi="Trebuchet MS" w:cs="Arial"/>
        </w:rPr>
        <w:t>November 2025</w:t>
      </w:r>
    </w:p>
    <w:p w14:paraId="68DBCB2D" w14:textId="366CF97C"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37BB0">
        <w:rPr>
          <w:rFonts w:ascii="Trebuchet MS" w:hAnsi="Trebuchet MS" w:cs="Arial"/>
        </w:rPr>
        <w:t>Caroline Bragg</w:t>
      </w:r>
    </w:p>
    <w:p w14:paraId="5D32E1F7" w14:textId="29D8E89C"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337BB0">
        <w:rPr>
          <w:rFonts w:ascii="Trebuchet MS" w:hAnsi="Trebuchet MS" w:cs="Arial"/>
        </w:rPr>
        <w:t>14543</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8204F4" w:rsidRPr="009106CE" w14:paraId="1C0F05BA" w14:textId="77777777" w:rsidTr="009F6681">
        <w:trPr>
          <w:tblHeader/>
        </w:trPr>
        <w:tc>
          <w:tcPr>
            <w:tcW w:w="8691" w:type="dxa"/>
          </w:tcPr>
          <w:p w14:paraId="1EDA8F86"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472B307C" w:rsidR="008204F4" w:rsidRPr="009106CE" w:rsidRDefault="008204F4" w:rsidP="008204F4">
            <w:pPr>
              <w:spacing w:line="360" w:lineRule="auto"/>
              <w:rPr>
                <w:rFonts w:ascii="Trebuchet MS" w:hAnsi="Trebuchet MS" w:cs="Arial"/>
              </w:rPr>
            </w:pPr>
            <w:r w:rsidRPr="009106CE">
              <w:rPr>
                <w:rFonts w:ascii="Trebuchet MS" w:hAnsi="Trebuchet MS" w:cs="Arial"/>
              </w:rPr>
              <w:t>Yes</w:t>
            </w:r>
          </w:p>
        </w:tc>
      </w:tr>
      <w:tr w:rsidR="008204F4" w:rsidRPr="009106CE" w14:paraId="2CBFEE0C" w14:textId="77777777" w:rsidTr="009F6681">
        <w:trPr>
          <w:tblHeader/>
        </w:trPr>
        <w:tc>
          <w:tcPr>
            <w:tcW w:w="8691" w:type="dxa"/>
          </w:tcPr>
          <w:p w14:paraId="075B83BF"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5EEFDAFD" w:rsidR="008204F4" w:rsidRPr="009106CE" w:rsidRDefault="008204F4" w:rsidP="008204F4">
            <w:pPr>
              <w:spacing w:line="360" w:lineRule="auto"/>
              <w:rPr>
                <w:rFonts w:ascii="Trebuchet MS" w:hAnsi="Trebuchet MS" w:cs="Arial"/>
              </w:rPr>
            </w:pPr>
            <w:r w:rsidRPr="009106CE">
              <w:rPr>
                <w:rFonts w:ascii="Trebuchet MS" w:hAnsi="Trebuchet MS" w:cs="Arial"/>
              </w:rPr>
              <w:t>Yes</w:t>
            </w:r>
          </w:p>
        </w:tc>
      </w:tr>
      <w:tr w:rsidR="008204F4" w:rsidRPr="009106CE" w14:paraId="7790F189" w14:textId="77777777" w:rsidTr="009F6681">
        <w:trPr>
          <w:tblHeader/>
        </w:trPr>
        <w:tc>
          <w:tcPr>
            <w:tcW w:w="8691" w:type="dxa"/>
          </w:tcPr>
          <w:p w14:paraId="5A1C159A"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32B102DD" w:rsidR="008204F4" w:rsidRPr="009106CE" w:rsidRDefault="008204F4" w:rsidP="008204F4">
            <w:pPr>
              <w:spacing w:line="360" w:lineRule="auto"/>
              <w:rPr>
                <w:rFonts w:ascii="Trebuchet MS" w:hAnsi="Trebuchet MS" w:cs="Arial"/>
              </w:rPr>
            </w:pPr>
            <w:r w:rsidRPr="009106CE">
              <w:rPr>
                <w:rFonts w:ascii="Trebuchet MS" w:hAnsi="Trebuchet MS" w:cs="Arial"/>
              </w:rPr>
              <w:t>No</w:t>
            </w:r>
          </w:p>
        </w:tc>
      </w:tr>
      <w:tr w:rsidR="008204F4" w:rsidRPr="009106CE" w14:paraId="2C0FDC9F" w14:textId="77777777" w:rsidTr="009F6681">
        <w:trPr>
          <w:tblHeader/>
        </w:trPr>
        <w:tc>
          <w:tcPr>
            <w:tcW w:w="8691" w:type="dxa"/>
          </w:tcPr>
          <w:p w14:paraId="0E8F0EC2"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4BC7A1CA" w:rsidR="008204F4" w:rsidRPr="009106CE" w:rsidRDefault="008204F4" w:rsidP="008204F4">
            <w:pPr>
              <w:spacing w:line="360" w:lineRule="auto"/>
              <w:rPr>
                <w:rFonts w:ascii="Trebuchet MS" w:hAnsi="Trebuchet MS" w:cs="Arial"/>
              </w:rPr>
            </w:pPr>
            <w:r w:rsidRPr="009106CE">
              <w:rPr>
                <w:rFonts w:ascii="Trebuchet MS" w:hAnsi="Trebuchet MS" w:cs="Arial"/>
              </w:rPr>
              <w:t>Yes</w:t>
            </w:r>
          </w:p>
        </w:tc>
      </w:tr>
      <w:tr w:rsidR="008204F4" w:rsidRPr="009106CE" w14:paraId="65D2A7F0" w14:textId="77777777" w:rsidTr="009F6681">
        <w:trPr>
          <w:tblHeader/>
        </w:trPr>
        <w:tc>
          <w:tcPr>
            <w:tcW w:w="8691" w:type="dxa"/>
          </w:tcPr>
          <w:p w14:paraId="778F91F4"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496A37D" w:rsidR="008204F4" w:rsidRPr="009106CE" w:rsidRDefault="008204F4" w:rsidP="008204F4">
            <w:pPr>
              <w:spacing w:line="360" w:lineRule="auto"/>
              <w:rPr>
                <w:rFonts w:ascii="Trebuchet MS" w:hAnsi="Trebuchet MS" w:cs="Arial"/>
              </w:rPr>
            </w:pPr>
            <w:r w:rsidRPr="009106CE">
              <w:rPr>
                <w:rFonts w:ascii="Trebuchet MS" w:hAnsi="Trebuchet MS" w:cs="Arial"/>
              </w:rPr>
              <w:t>Yes</w:t>
            </w:r>
          </w:p>
        </w:tc>
      </w:tr>
      <w:tr w:rsidR="008204F4" w:rsidRPr="009106CE" w14:paraId="2A07981F" w14:textId="77777777" w:rsidTr="009F6681">
        <w:trPr>
          <w:tblHeader/>
        </w:trPr>
        <w:tc>
          <w:tcPr>
            <w:tcW w:w="8691" w:type="dxa"/>
          </w:tcPr>
          <w:p w14:paraId="5D8196ED"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620ADBD5" w:rsidR="008204F4" w:rsidRPr="009106CE" w:rsidRDefault="008204F4" w:rsidP="008204F4">
            <w:pPr>
              <w:spacing w:line="360" w:lineRule="auto"/>
              <w:rPr>
                <w:rFonts w:ascii="Trebuchet MS" w:hAnsi="Trebuchet MS" w:cs="Arial"/>
              </w:rPr>
            </w:pPr>
            <w:r w:rsidRPr="009106CE">
              <w:rPr>
                <w:rFonts w:ascii="Trebuchet MS" w:hAnsi="Trebuchet MS" w:cs="Arial"/>
              </w:rPr>
              <w:t>YNo</w:t>
            </w:r>
          </w:p>
        </w:tc>
      </w:tr>
      <w:tr w:rsidR="008204F4" w:rsidRPr="009106CE" w14:paraId="207ABEE7" w14:textId="77777777" w:rsidTr="009F6681">
        <w:trPr>
          <w:tblHeader/>
        </w:trPr>
        <w:tc>
          <w:tcPr>
            <w:tcW w:w="8691" w:type="dxa"/>
          </w:tcPr>
          <w:p w14:paraId="00639889" w14:textId="238EDCDA" w:rsidR="008204F4" w:rsidRPr="009106CE" w:rsidRDefault="008204F4" w:rsidP="008204F4">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55A06A05" w:rsidR="008204F4" w:rsidRPr="009106CE" w:rsidRDefault="008204F4" w:rsidP="008204F4">
            <w:pPr>
              <w:spacing w:line="360" w:lineRule="auto"/>
              <w:rPr>
                <w:rFonts w:ascii="Trebuchet MS" w:hAnsi="Trebuchet MS" w:cs="Arial"/>
              </w:rPr>
            </w:pPr>
            <w:r w:rsidRPr="009106CE">
              <w:rPr>
                <w:rFonts w:ascii="Trebuchet MS" w:hAnsi="Trebuchet MS" w:cs="Arial"/>
              </w:rPr>
              <w:t>No</w:t>
            </w:r>
          </w:p>
        </w:tc>
      </w:tr>
      <w:tr w:rsidR="008204F4" w:rsidRPr="009106CE" w14:paraId="45DBE800" w14:textId="77777777" w:rsidTr="009F6681">
        <w:trPr>
          <w:tblHeader/>
        </w:trPr>
        <w:tc>
          <w:tcPr>
            <w:tcW w:w="8691" w:type="dxa"/>
          </w:tcPr>
          <w:p w14:paraId="1FFA5AC2"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06103463" w:rsidR="008204F4" w:rsidRPr="009106CE" w:rsidRDefault="008204F4" w:rsidP="008204F4">
            <w:pPr>
              <w:spacing w:line="360" w:lineRule="auto"/>
              <w:rPr>
                <w:rFonts w:ascii="Trebuchet MS" w:hAnsi="Trebuchet MS" w:cs="Arial"/>
              </w:rPr>
            </w:pPr>
            <w:r w:rsidRPr="009106CE">
              <w:rPr>
                <w:rFonts w:ascii="Trebuchet MS" w:hAnsi="Trebuchet MS" w:cs="Arial"/>
              </w:rPr>
              <w:t>YNo</w:t>
            </w:r>
          </w:p>
        </w:tc>
      </w:tr>
      <w:tr w:rsidR="008204F4" w:rsidRPr="009106CE" w14:paraId="04D753CE" w14:textId="77777777" w:rsidTr="009F6681">
        <w:trPr>
          <w:tblHeader/>
        </w:trPr>
        <w:tc>
          <w:tcPr>
            <w:tcW w:w="8691" w:type="dxa"/>
          </w:tcPr>
          <w:p w14:paraId="206034F3"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36B66307" w:rsidR="008204F4" w:rsidRPr="009106CE" w:rsidRDefault="008204F4" w:rsidP="008204F4">
            <w:pPr>
              <w:spacing w:line="360" w:lineRule="auto"/>
              <w:rPr>
                <w:rFonts w:ascii="Trebuchet MS" w:hAnsi="Trebuchet MS" w:cs="Arial"/>
              </w:rPr>
            </w:pPr>
            <w:r w:rsidRPr="009106CE">
              <w:rPr>
                <w:rFonts w:ascii="Trebuchet MS" w:hAnsi="Trebuchet MS" w:cs="Arial"/>
              </w:rPr>
              <w:t>No</w:t>
            </w:r>
          </w:p>
        </w:tc>
      </w:tr>
      <w:tr w:rsidR="008204F4" w:rsidRPr="009106CE" w14:paraId="2433D231" w14:textId="77777777" w:rsidTr="009F6681">
        <w:trPr>
          <w:tblHeader/>
        </w:trPr>
        <w:tc>
          <w:tcPr>
            <w:tcW w:w="8691" w:type="dxa"/>
          </w:tcPr>
          <w:p w14:paraId="53B6C081"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0E01CBB4" w:rsidR="008204F4" w:rsidRPr="009106CE" w:rsidRDefault="008204F4" w:rsidP="008204F4">
            <w:pPr>
              <w:spacing w:line="360" w:lineRule="auto"/>
              <w:rPr>
                <w:rFonts w:ascii="Trebuchet MS" w:hAnsi="Trebuchet MS" w:cs="Arial"/>
              </w:rPr>
            </w:pPr>
            <w:r w:rsidRPr="009106CE">
              <w:rPr>
                <w:rFonts w:ascii="Trebuchet MS" w:hAnsi="Trebuchet MS" w:cs="Arial"/>
              </w:rPr>
              <w:t>No</w:t>
            </w:r>
          </w:p>
        </w:tc>
      </w:tr>
      <w:tr w:rsidR="008204F4" w:rsidRPr="009106CE" w14:paraId="78555B28" w14:textId="77777777" w:rsidTr="009F6681">
        <w:trPr>
          <w:trHeight w:val="80"/>
          <w:tblHeader/>
        </w:trPr>
        <w:tc>
          <w:tcPr>
            <w:tcW w:w="8691" w:type="dxa"/>
          </w:tcPr>
          <w:p w14:paraId="73136DA0"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75F068CB" w:rsidR="008204F4" w:rsidRPr="009106CE" w:rsidRDefault="008204F4" w:rsidP="008204F4">
            <w:pPr>
              <w:spacing w:line="360" w:lineRule="auto"/>
              <w:rPr>
                <w:rFonts w:ascii="Trebuchet MS" w:hAnsi="Trebuchet MS" w:cs="Arial"/>
              </w:rPr>
            </w:pPr>
            <w:r w:rsidRPr="009106CE">
              <w:rPr>
                <w:rFonts w:ascii="Trebuchet MS" w:hAnsi="Trebuchet MS" w:cs="Arial"/>
              </w:rPr>
              <w:t>No</w:t>
            </w:r>
          </w:p>
        </w:tc>
      </w:tr>
      <w:tr w:rsidR="008204F4" w:rsidRPr="009106CE" w14:paraId="03490C5A" w14:textId="77777777" w:rsidTr="009F6681">
        <w:trPr>
          <w:trHeight w:val="80"/>
          <w:tblHeader/>
        </w:trPr>
        <w:tc>
          <w:tcPr>
            <w:tcW w:w="8691" w:type="dxa"/>
          </w:tcPr>
          <w:p w14:paraId="7D970FC1" w14:textId="77777777" w:rsidR="008204F4" w:rsidRPr="009106CE" w:rsidRDefault="008204F4" w:rsidP="008204F4">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22F11AA0" w:rsidR="008204F4" w:rsidRPr="009106CE" w:rsidRDefault="008204F4" w:rsidP="008204F4">
            <w:pPr>
              <w:spacing w:line="360" w:lineRule="auto"/>
              <w:rPr>
                <w:rFonts w:ascii="Trebuchet MS" w:hAnsi="Trebuchet MS" w:cs="Arial"/>
              </w:rPr>
            </w:pPr>
            <w:r w:rsidRPr="009106CE">
              <w:rPr>
                <w:rFonts w:ascii="Trebuchet MS" w:hAnsi="Trebuchet MS" w:cs="Arial"/>
              </w:rPr>
              <w:t>No</w:t>
            </w:r>
          </w:p>
        </w:tc>
      </w:tr>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378B" w14:textId="77777777" w:rsidR="00126685" w:rsidRDefault="00126685" w:rsidP="00E76A6D">
      <w:r>
        <w:separator/>
      </w:r>
    </w:p>
  </w:endnote>
  <w:endnote w:type="continuationSeparator" w:id="0">
    <w:p w14:paraId="688CBCAF" w14:textId="77777777" w:rsidR="00126685" w:rsidRDefault="0012668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1304" w14:textId="77777777" w:rsidR="00126685" w:rsidRDefault="00126685" w:rsidP="00E76A6D">
      <w:r>
        <w:separator/>
      </w:r>
    </w:p>
  </w:footnote>
  <w:footnote w:type="continuationSeparator" w:id="0">
    <w:p w14:paraId="2323D7CB" w14:textId="77777777" w:rsidR="00126685" w:rsidRDefault="0012668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2DD32492"/>
    <w:multiLevelType w:val="hybridMultilevel"/>
    <w:tmpl w:val="18CA5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6229C9"/>
    <w:multiLevelType w:val="hybridMultilevel"/>
    <w:tmpl w:val="878C7E9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437647"/>
    <w:multiLevelType w:val="hybridMultilevel"/>
    <w:tmpl w:val="0916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6A0E96"/>
    <w:multiLevelType w:val="hybridMultilevel"/>
    <w:tmpl w:val="74520E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6"/>
  </w:num>
  <w:num w:numId="2" w16cid:durableId="8263889">
    <w:abstractNumId w:val="1"/>
  </w:num>
  <w:num w:numId="3" w16cid:durableId="1884094964">
    <w:abstractNumId w:val="2"/>
  </w:num>
  <w:num w:numId="4" w16cid:durableId="1782335435">
    <w:abstractNumId w:val="17"/>
  </w:num>
  <w:num w:numId="5" w16cid:durableId="59640539">
    <w:abstractNumId w:val="3"/>
  </w:num>
  <w:num w:numId="6" w16cid:durableId="1078866889">
    <w:abstractNumId w:val="12"/>
  </w:num>
  <w:num w:numId="7" w16cid:durableId="50621149">
    <w:abstractNumId w:val="8"/>
  </w:num>
  <w:num w:numId="8" w16cid:durableId="28190446">
    <w:abstractNumId w:val="6"/>
  </w:num>
  <w:num w:numId="9" w16cid:durableId="1750690130">
    <w:abstractNumId w:val="7"/>
  </w:num>
  <w:num w:numId="10" w16cid:durableId="764611972">
    <w:abstractNumId w:val="0"/>
  </w:num>
  <w:num w:numId="11" w16cid:durableId="1321344107">
    <w:abstractNumId w:val="11"/>
  </w:num>
  <w:num w:numId="12" w16cid:durableId="1409233544">
    <w:abstractNumId w:val="10"/>
  </w:num>
  <w:num w:numId="13" w16cid:durableId="1260139230">
    <w:abstractNumId w:val="5"/>
  </w:num>
  <w:num w:numId="14" w16cid:durableId="119423809">
    <w:abstractNumId w:val="4"/>
  </w:num>
  <w:num w:numId="15" w16cid:durableId="152837161">
    <w:abstractNumId w:val="14"/>
  </w:num>
  <w:num w:numId="16" w16cid:durableId="1943298167">
    <w:abstractNumId w:val="9"/>
  </w:num>
  <w:num w:numId="17" w16cid:durableId="147014264">
    <w:abstractNumId w:val="13"/>
  </w:num>
  <w:num w:numId="18" w16cid:durableId="278491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1E16"/>
    <w:rsid w:val="000507F3"/>
    <w:rsid w:val="00063252"/>
    <w:rsid w:val="000751BE"/>
    <w:rsid w:val="000775BB"/>
    <w:rsid w:val="00090840"/>
    <w:rsid w:val="000A36FB"/>
    <w:rsid w:val="000A4A8B"/>
    <w:rsid w:val="000A719E"/>
    <w:rsid w:val="000B2F59"/>
    <w:rsid w:val="000C61A0"/>
    <w:rsid w:val="0012415E"/>
    <w:rsid w:val="00126685"/>
    <w:rsid w:val="00141FA5"/>
    <w:rsid w:val="00147AD2"/>
    <w:rsid w:val="00153804"/>
    <w:rsid w:val="00177C40"/>
    <w:rsid w:val="00187A51"/>
    <w:rsid w:val="001970A4"/>
    <w:rsid w:val="001A1127"/>
    <w:rsid w:val="001B42BB"/>
    <w:rsid w:val="001B631C"/>
    <w:rsid w:val="001D13CE"/>
    <w:rsid w:val="001D7F22"/>
    <w:rsid w:val="002404F4"/>
    <w:rsid w:val="00270277"/>
    <w:rsid w:val="002864C1"/>
    <w:rsid w:val="002B2175"/>
    <w:rsid w:val="002E1A76"/>
    <w:rsid w:val="002F6ACA"/>
    <w:rsid w:val="00307391"/>
    <w:rsid w:val="00337BB0"/>
    <w:rsid w:val="00366DD4"/>
    <w:rsid w:val="003A7DCF"/>
    <w:rsid w:val="003B26AF"/>
    <w:rsid w:val="003B5415"/>
    <w:rsid w:val="003E3F7A"/>
    <w:rsid w:val="003E41F1"/>
    <w:rsid w:val="003E5314"/>
    <w:rsid w:val="003E63BF"/>
    <w:rsid w:val="003F5381"/>
    <w:rsid w:val="00402216"/>
    <w:rsid w:val="00434830"/>
    <w:rsid w:val="004361C1"/>
    <w:rsid w:val="00450BA9"/>
    <w:rsid w:val="004806F5"/>
    <w:rsid w:val="00492D6A"/>
    <w:rsid w:val="00492D72"/>
    <w:rsid w:val="004973DB"/>
    <w:rsid w:val="004A1434"/>
    <w:rsid w:val="004A1503"/>
    <w:rsid w:val="004C3DE8"/>
    <w:rsid w:val="004E33D8"/>
    <w:rsid w:val="0050384A"/>
    <w:rsid w:val="00512005"/>
    <w:rsid w:val="00513F1E"/>
    <w:rsid w:val="0054005B"/>
    <w:rsid w:val="00566754"/>
    <w:rsid w:val="00570F94"/>
    <w:rsid w:val="00595D51"/>
    <w:rsid w:val="005A4D3E"/>
    <w:rsid w:val="005C772C"/>
    <w:rsid w:val="005E0B6D"/>
    <w:rsid w:val="005E5AFC"/>
    <w:rsid w:val="0062310D"/>
    <w:rsid w:val="00632C70"/>
    <w:rsid w:val="0066420C"/>
    <w:rsid w:val="006A1345"/>
    <w:rsid w:val="006F5655"/>
    <w:rsid w:val="00702B37"/>
    <w:rsid w:val="00726AC3"/>
    <w:rsid w:val="00730746"/>
    <w:rsid w:val="00770AA9"/>
    <w:rsid w:val="00774351"/>
    <w:rsid w:val="007E1868"/>
    <w:rsid w:val="007E7490"/>
    <w:rsid w:val="008204F4"/>
    <w:rsid w:val="00821AA1"/>
    <w:rsid w:val="00821B92"/>
    <w:rsid w:val="00822730"/>
    <w:rsid w:val="00841EFC"/>
    <w:rsid w:val="00855DA9"/>
    <w:rsid w:val="00855F9E"/>
    <w:rsid w:val="00865669"/>
    <w:rsid w:val="00872830"/>
    <w:rsid w:val="008D1BDD"/>
    <w:rsid w:val="008E3366"/>
    <w:rsid w:val="008E3F1F"/>
    <w:rsid w:val="008F0E62"/>
    <w:rsid w:val="009106CE"/>
    <w:rsid w:val="009222D6"/>
    <w:rsid w:val="00924F71"/>
    <w:rsid w:val="00975FE2"/>
    <w:rsid w:val="00984B26"/>
    <w:rsid w:val="009B5494"/>
    <w:rsid w:val="009F6681"/>
    <w:rsid w:val="00A34D9B"/>
    <w:rsid w:val="00A42132"/>
    <w:rsid w:val="00A61BB8"/>
    <w:rsid w:val="00AA319C"/>
    <w:rsid w:val="00AC6117"/>
    <w:rsid w:val="00AE4FEB"/>
    <w:rsid w:val="00B05B0B"/>
    <w:rsid w:val="00B23763"/>
    <w:rsid w:val="00B27E8E"/>
    <w:rsid w:val="00B3386A"/>
    <w:rsid w:val="00B82E31"/>
    <w:rsid w:val="00BE5A7E"/>
    <w:rsid w:val="00BF7A74"/>
    <w:rsid w:val="00C374FD"/>
    <w:rsid w:val="00C5004E"/>
    <w:rsid w:val="00C5268E"/>
    <w:rsid w:val="00C62789"/>
    <w:rsid w:val="00C63277"/>
    <w:rsid w:val="00C63B5F"/>
    <w:rsid w:val="00CD0105"/>
    <w:rsid w:val="00CD020F"/>
    <w:rsid w:val="00CE013C"/>
    <w:rsid w:val="00CF3A59"/>
    <w:rsid w:val="00D37B0C"/>
    <w:rsid w:val="00D70D23"/>
    <w:rsid w:val="00D73CFE"/>
    <w:rsid w:val="00D92D2D"/>
    <w:rsid w:val="00DB4D28"/>
    <w:rsid w:val="00DD6534"/>
    <w:rsid w:val="00DD7718"/>
    <w:rsid w:val="00DF5A16"/>
    <w:rsid w:val="00DF6E69"/>
    <w:rsid w:val="00E053C6"/>
    <w:rsid w:val="00E76A6D"/>
    <w:rsid w:val="00E76B11"/>
    <w:rsid w:val="00EA1283"/>
    <w:rsid w:val="00EA5E4C"/>
    <w:rsid w:val="00EA67A3"/>
    <w:rsid w:val="00ED6CCB"/>
    <w:rsid w:val="00EE0E04"/>
    <w:rsid w:val="00EE4793"/>
    <w:rsid w:val="00F25D11"/>
    <w:rsid w:val="00F31E6F"/>
    <w:rsid w:val="00F5148A"/>
    <w:rsid w:val="00FB1869"/>
    <w:rsid w:val="00FD4CAF"/>
    <w:rsid w:val="00FE3B71"/>
    <w:rsid w:val="00FE3F08"/>
    <w:rsid w:val="00FF2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link w:val="ListParagraphChar"/>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337BB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tps://www.eastsussex.gov.uk/jobs/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14543</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TermName>
          <TermId xmlns="http://schemas.microsoft.com/office/infopath/2007/PartnerControls">8a45ce14-63f0-4915-b603-36b8133d9f21</TermId>
        </TermInfo>
      </Terms>
    </j7380196a0d64225b365aa46a4bfc680>
    <TaxCatchAll xmlns="35d50fdb-5f5c-4301-b5cf-226a0456e81a">
      <Value>10</Value>
      <Value>1</Value>
    </TaxCatchAll>
    <Protective_x0020_Marking xmlns="35d50fdb-5f5c-4301-b5cf-226a0456e81a">OFFICIAL – DISCLOSABLE</Protective_x0020_Marking>
    <Document_x0020_name xmlns="35d50fdb-5f5c-4301-b5cf-226a0456e81a" xsi:nil="true"/>
    <Document_x0020_Date xmlns="35d50fdb-5f5c-4301-b5cf-226a0456e81a">2025-11-13T00:00:00+00:00</Document_x0020_Date>
    <content_x0020_type xmlns="9043577a-e112-42de-803f-4bae71f06c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171b9c071863ac356471bdea79396e7f">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38730201bfca2168811c361bed06913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35d50fdb-5f5c-4301-b5cf-226a0456e81a"/>
    <ds:schemaRef ds:uri="9043577a-e112-42de-803f-4bae71f06cca"/>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ACB83390-177E-4F75-B053-2CE22146E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6337</Characters>
  <Application>Microsoft Office Word</Application>
  <DocSecurity>4</DocSecurity>
  <Lines>113</Lines>
  <Paragraphs>67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2025-12-10T08:52:00Z</dcterms:created>
  <dcterms:modified xsi:type="dcterms:W3CDTF">2025-12-10T08:52:00Z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10;#SS11|8a45ce14-63f0-4915-b603-36b8133d9f21</vt:lpwstr>
  </property>
  <property fmtid="{D5CDD505-2E9C-101B-9397-08002B2CF9AE}" pid="5" name="Dept.">
    <vt:lpwstr>1;#CSD|ed297d35-3448-4003-bc23-2650f1d5814b</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https://eastsussex.sharepoint.com/sites/HRJobEvaluation/ESCCJELib/14543 Modern Work Experience Coordinator JD V1.1.docx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Professional_x0020_Registration">
    <vt:lpwstr/>
  </property>
  <property fmtid="{D5CDD505-2E9C-101B-9397-08002B2CF9AE}" pid="66" name="j7380196a0d64225b365aa46a4bfc680">
    <vt:lpwstr>SS9|a76ff1da-87ea-466b-9dd1-e66e7ed0df6c</vt:lpwstr>
  </property>
  <property fmtid="{D5CDD505-2E9C-101B-9397-08002B2CF9AE}" pid="67" name="jbd1e4a83b4c49908aa04ecd2ef873f2">
    <vt:lpwstr>BSD|c1fa310d-65f8-47fe-ad07-9d6d1038f91b</vt:lpwstr>
  </property>
  <property fmtid="{D5CDD505-2E9C-101B-9397-08002B2CF9AE}" pid="68" name="Dept_x002e_">
    <vt:lpwstr>1;#CSD|ed297d35-3448-4003-bc23-2650f1d5814b</vt:lpwstr>
  </property>
  <property fmtid="{D5CDD505-2E9C-101B-9397-08002B2CF9AE}" pid="69" name="TaxCatchAll">
    <vt:lpwstr>16;#BSD|c1fa310d-65f8-47fe-ad07-9d6d1038f91b;#6;#SS9|a76ff1da-87ea-466b-9dd1-e66e7ed0df6c</vt:lpwstr>
  </property>
  <property fmtid="{D5CDD505-2E9C-101B-9397-08002B2CF9AE}" pid="70" name="b9e7bfc7468c443cb237323a22f80043">
    <vt:lpwstr/>
  </property>
  <property fmtid="{D5CDD505-2E9C-101B-9397-08002B2CF9AE}" pid="71" name="MediaServiceImageTags">
    <vt:lpwstr/>
  </property>
  <property fmtid="{D5CDD505-2E9C-101B-9397-08002B2CF9AE}" pid="72" name="Professional Registration">
    <vt:lpwstr/>
  </property>
  <property fmtid="{D5CDD505-2E9C-101B-9397-08002B2CF9AE}" pid="73" name="Case_x0020_Management_x0020_Document_x0020_Type">
    <vt:lpwstr/>
  </property>
  <property fmtid="{D5CDD505-2E9C-101B-9397-08002B2CF9AE}" pid="74" name="Planning_x0020_Document_x0020_Type">
    <vt:lpwstr/>
  </property>
  <property fmtid="{D5CDD505-2E9C-101B-9397-08002B2CF9AE}" pid="75" name="Business_x0020_Performance_x0020_Document_x0020_Type">
    <vt:lpwstr/>
  </property>
  <property fmtid="{D5CDD505-2E9C-101B-9397-08002B2CF9AE}" pid="76" name="Contract_x0020_and_x0020_Tender_x0020_Document_x0020_Type">
    <vt:lpwstr/>
  </property>
  <property fmtid="{D5CDD505-2E9C-101B-9397-08002B2CF9AE}" pid="77" name="Legal_x0020_Document_x0020_Type">
    <vt:lpwstr/>
  </property>
  <property fmtid="{D5CDD505-2E9C-101B-9397-08002B2CF9AE}" pid="78" name="Provider_x0020_and_x0020_Supplier_x0020_Document_x0020_Type">
    <vt:lpwstr/>
  </property>
  <property fmtid="{D5CDD505-2E9C-101B-9397-08002B2CF9AE}" pid="79" name="Technical_x0020_Document_x0020_Type">
    <vt:lpwstr/>
  </property>
  <property fmtid="{D5CDD505-2E9C-101B-9397-08002B2CF9AE}" pid="80" name="Emergency_x0020_Response_x0020_Document_x0020_Type">
    <vt:lpwstr/>
  </property>
  <property fmtid="{D5CDD505-2E9C-101B-9397-08002B2CF9AE}" pid="81" name="Financial_x0020_Document_x0020_Type">
    <vt:lpwstr/>
  </property>
  <property fmtid="{D5CDD505-2E9C-101B-9397-08002B2CF9AE}" pid="82" name="Administration_x0020_Document_x0020_Type">
    <vt:lpwstr/>
  </property>
  <property fmtid="{D5CDD505-2E9C-101B-9397-08002B2CF9AE}" pid="83" name="Insurance_x0020_Document_x0020_Type">
    <vt:lpwstr/>
  </property>
  <property fmtid="{D5CDD505-2E9C-101B-9397-08002B2CF9AE}" pid="84" name="Asset_x0020_Document_x0020_Type">
    <vt:lpwstr/>
  </property>
  <property fmtid="{D5CDD505-2E9C-101B-9397-08002B2CF9AE}" pid="85" name="Coroner_x0020_Document_x0020_Type">
    <vt:lpwstr/>
  </property>
  <property fmtid="{D5CDD505-2E9C-101B-9397-08002B2CF9AE}" pid="86" name="Record_x0020_Management_x0020_Document_x0020_Type">
    <vt:lpwstr/>
  </property>
  <property fmtid="{D5CDD505-2E9C-101B-9397-08002B2CF9AE}" pid="87" name="Service_x0020_Management_x0020_Document_x0020_Type">
    <vt:lpwstr/>
  </property>
  <property fmtid="{D5CDD505-2E9C-101B-9397-08002B2CF9AE}" pid="88" name="External_x0020_Information_x0020_Document_x0020_Type">
    <vt:lpwstr/>
  </property>
  <property fmtid="{D5CDD505-2E9C-101B-9397-08002B2CF9AE}" pid="89" name="Project_x0020_Management_x0020_Document_x0020_Type">
    <vt:lpwstr/>
  </property>
  <property fmtid="{D5CDD505-2E9C-101B-9397-08002B2CF9AE}" pid="90" name="Health_x0020_and_x0020_Safety">
    <vt:lpwstr/>
  </property>
  <property fmtid="{D5CDD505-2E9C-101B-9397-08002B2CF9AE}" pid="91" name="Management_x0020_Document_x0020_Type">
    <vt:lpwstr/>
  </property>
  <property fmtid="{D5CDD505-2E9C-101B-9397-08002B2CF9AE}" pid="92" name="Working conditions">
    <vt:lpwstr>1</vt:lpwstr>
  </property>
  <property fmtid="{D5CDD505-2E9C-101B-9397-08002B2CF9AE}" pid="93" name="Knowhow">
    <vt:lpwstr/>
  </property>
  <property fmtid="{D5CDD505-2E9C-101B-9397-08002B2CF9AE}" pid="94" name="Responsibility for financial resources">
    <vt:lpwstr>2</vt:lpwstr>
  </property>
  <property fmtid="{D5CDD505-2E9C-101B-9397-08002B2CF9AE}" pid="95" name="Knowledge">
    <vt:lpwstr>6</vt:lpwstr>
  </property>
  <property fmtid="{D5CDD505-2E9C-101B-9397-08002B2CF9AE}" pid="96" name="Initiative and independence">
    <vt:lpwstr>5</vt:lpwstr>
  </property>
  <property fmtid="{D5CDD505-2E9C-101B-9397-08002B2CF9AE}" pid="97" name="Education">
    <vt:lpwstr/>
  </property>
  <property fmtid="{D5CDD505-2E9C-101B-9397-08002B2CF9AE}" pid="98" name="_ExtendedDescription">
    <vt:lpwstr/>
  </property>
  <property fmtid="{D5CDD505-2E9C-101B-9397-08002B2CF9AE}" pid="99" name="Physical skills">
    <vt:lpwstr>2</vt:lpwstr>
  </property>
  <property fmtid="{D5CDD505-2E9C-101B-9397-08002B2CF9AE}" pid="100" name="lc8e91d5afff4da3a4189ecf6f72a859">
    <vt:lpwstr/>
  </property>
  <property fmtid="{D5CDD505-2E9C-101B-9397-08002B2CF9AE}" pid="101" name="Total score">
    <vt:lpwstr>542</vt:lpwstr>
  </property>
  <property fmtid="{D5CDD505-2E9C-101B-9397-08002B2CF9AE}" pid="102" name="Mental demands">
    <vt:lpwstr>4</vt:lpwstr>
  </property>
  <property fmtid="{D5CDD505-2E9C-101B-9397-08002B2CF9AE}" pid="103" name="Emotional demands">
    <vt:lpwstr>1</vt:lpwstr>
  </property>
  <property fmtid="{D5CDD505-2E9C-101B-9397-08002B2CF9AE}" pid="104" name="Interpersonal communication skills">
    <vt:lpwstr>5</vt:lpwstr>
  </property>
  <property fmtid="{D5CDD505-2E9C-101B-9397-08002B2CF9AE}" pid="105" name="Profile">
    <vt:lpwstr/>
  </property>
  <property fmtid="{D5CDD505-2E9C-101B-9397-08002B2CF9AE}" pid="106" name="fd33f9f2be204c3cbfa42b3227ee037c">
    <vt:lpwstr/>
  </property>
  <property fmtid="{D5CDD505-2E9C-101B-9397-08002B2CF9AE}" pid="107" name="Mental skills">
    <vt:lpwstr>5</vt:lpwstr>
  </property>
  <property fmtid="{D5CDD505-2E9C-101B-9397-08002B2CF9AE}" pid="108" name="Responsibility for physical resources">
    <vt:lpwstr>3</vt:lpwstr>
  </property>
  <property fmtid="{D5CDD505-2E9C-101B-9397-08002B2CF9AE}" pid="109" name="Physical demands">
    <vt:lpwstr>1</vt:lpwstr>
  </property>
  <property fmtid="{D5CDD505-2E9C-101B-9397-08002B2CF9AE}" pid="110" name="Responsibility for people">
    <vt:lpwstr>3</vt:lpwstr>
  </property>
  <property fmtid="{D5CDD505-2E9C-101B-9397-08002B2CF9AE}" pid="111" name="Audit_x0020_Document_x0020_Type">
    <vt:lpwstr/>
  </property>
  <property fmtid="{D5CDD505-2E9C-101B-9397-08002B2CF9AE}" pid="112" name="Responsibility for supervision">
    <vt:lpwstr>2</vt:lpwstr>
  </property>
  <property fmtid="{D5CDD505-2E9C-101B-9397-08002B2CF9AE}" pid="113" name="Accountability">
    <vt:lpwstr/>
  </property>
  <property fmtid="{D5CDD505-2E9C-101B-9397-08002B2CF9AE}" pid="114" name="Problem solving">
    <vt:lpwstr/>
  </property>
  <property fmtid="{D5CDD505-2E9C-101B-9397-08002B2CF9AE}" pid="115" name="Audit Document Type">
    <vt:lpwstr/>
  </property>
</Properties>
</file>