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5483C422"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15733C" w:rsidRPr="0015733C">
        <w:t xml:space="preserve"> </w:t>
      </w:r>
      <w:r w:rsidR="0015733C" w:rsidRPr="0015733C">
        <w:rPr>
          <w:rFonts w:ascii="Trebuchet MS" w:hAnsi="Trebuchet MS"/>
          <w:b w:val="0"/>
          <w:bCs w:val="0"/>
        </w:rPr>
        <w:t>Social Worker</w:t>
      </w:r>
    </w:p>
    <w:p w14:paraId="30154517" w14:textId="04F1570B" w:rsidR="00702B37" w:rsidRPr="009106CE" w:rsidRDefault="00EA1283" w:rsidP="00D91BB1">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4F5A98">
        <w:rPr>
          <w:rFonts w:ascii="Trebuchet MS" w:hAnsi="Trebuchet MS"/>
        </w:rPr>
        <w:t xml:space="preserve"> </w:t>
      </w:r>
      <w:r w:rsidR="004F5A98" w:rsidRPr="004F5A98">
        <w:rPr>
          <w:rFonts w:ascii="Trebuchet MS" w:hAnsi="Trebuchet MS"/>
          <w:b w:val="0"/>
          <w:bCs w:val="0"/>
        </w:rPr>
        <w:t>Adult Social Care and Health</w:t>
      </w:r>
    </w:p>
    <w:p w14:paraId="5BCC6FCD" w14:textId="4AE90C02"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4F5A98" w:rsidRPr="004F5A98">
          <w:rPr>
            <w:rStyle w:val="Hyperlink"/>
            <w:rFonts w:ascii="Trebuchet MS" w:hAnsi="Trebuchet MS"/>
            <w:b w:val="0"/>
            <w:bCs w:val="0"/>
          </w:rPr>
          <w:t>East Sussex Single Status Grade 11/12</w:t>
        </w:r>
      </w:hyperlink>
    </w:p>
    <w:p w14:paraId="38232885" w14:textId="35550E6C" w:rsidR="003B26AF" w:rsidRDefault="00EA1283" w:rsidP="00D91BB1">
      <w:pPr>
        <w:pStyle w:val="Heading1"/>
        <w:spacing w:before="120" w:after="0" w:line="360" w:lineRule="auto"/>
        <w:rPr>
          <w:rFonts w:ascii="Trebuchet MS" w:hAnsi="Trebuchet MS"/>
        </w:rPr>
      </w:pPr>
      <w:r>
        <w:rPr>
          <w:rFonts w:ascii="Trebuchet MS" w:hAnsi="Trebuchet MS"/>
        </w:rPr>
        <w:t>Responsible to</w:t>
      </w:r>
      <w:r w:rsidR="00702B37" w:rsidRPr="009106CE">
        <w:rPr>
          <w:rFonts w:ascii="Trebuchet MS" w:hAnsi="Trebuchet MS"/>
        </w:rPr>
        <w:t>:</w:t>
      </w:r>
      <w:r w:rsidR="004F5A98">
        <w:rPr>
          <w:rFonts w:ascii="Trebuchet MS" w:hAnsi="Trebuchet MS"/>
        </w:rPr>
        <w:t xml:space="preserve"> </w:t>
      </w:r>
      <w:r w:rsidR="004F5A98" w:rsidRPr="004F5A98">
        <w:rPr>
          <w:rFonts w:ascii="Trebuchet MS" w:hAnsi="Trebuchet MS"/>
          <w:b w:val="0"/>
          <w:bCs w:val="0"/>
        </w:rPr>
        <w:t>Practice Manager</w:t>
      </w:r>
    </w:p>
    <w:p w14:paraId="37D647D7" w14:textId="77777777" w:rsidR="003B26AF" w:rsidRPr="009106CE" w:rsidRDefault="003B26AF" w:rsidP="009106CE">
      <w:pPr>
        <w:pStyle w:val="Heading1"/>
        <w:spacing w:line="360" w:lineRule="auto"/>
        <w:rPr>
          <w:rFonts w:ascii="Trebuchet MS" w:hAnsi="Trebuchet MS"/>
        </w:rPr>
      </w:pPr>
      <w:r w:rsidRPr="009106CE">
        <w:rPr>
          <w:rFonts w:ascii="Trebuchet MS" w:hAnsi="Trebuchet MS"/>
        </w:rPr>
        <w:t>Purpose of the Role:</w:t>
      </w:r>
    </w:p>
    <w:p w14:paraId="76B616F3" w14:textId="77777777" w:rsidR="004F5A98" w:rsidRPr="004F5A98" w:rsidRDefault="004F5A98" w:rsidP="004F5A98">
      <w:pPr>
        <w:spacing w:line="360" w:lineRule="auto"/>
        <w:rPr>
          <w:rFonts w:ascii="Trebuchet MS" w:hAnsi="Trebuchet MS" w:cs="Arial"/>
        </w:rPr>
      </w:pPr>
      <w:r w:rsidRPr="004F5A98">
        <w:rPr>
          <w:rFonts w:ascii="Trebuchet MS" w:hAnsi="Trebuchet MS" w:cs="Arial"/>
        </w:rPr>
        <w:t xml:space="preserve">A practitioner who </w:t>
      </w:r>
      <w:proofErr w:type="gramStart"/>
      <w:r w:rsidRPr="004F5A98">
        <w:rPr>
          <w:rFonts w:ascii="Trebuchet MS" w:hAnsi="Trebuchet MS" w:cs="Arial"/>
        </w:rPr>
        <w:t>is able to</w:t>
      </w:r>
      <w:proofErr w:type="gramEnd"/>
      <w:r w:rsidRPr="004F5A98">
        <w:rPr>
          <w:rFonts w:ascii="Trebuchet MS" w:hAnsi="Trebuchet MS" w:cs="Arial"/>
        </w:rPr>
        <w:t xml:space="preserve"> undertake a full range of social work tasks independently and </w:t>
      </w:r>
      <w:proofErr w:type="gramStart"/>
      <w:r w:rsidRPr="004F5A98">
        <w:rPr>
          <w:rFonts w:ascii="Trebuchet MS" w:hAnsi="Trebuchet MS" w:cs="Arial"/>
        </w:rPr>
        <w:t>is able to</w:t>
      </w:r>
      <w:proofErr w:type="gramEnd"/>
      <w:r w:rsidRPr="004F5A98">
        <w:rPr>
          <w:rFonts w:ascii="Trebuchet MS" w:hAnsi="Trebuchet MS" w:cs="Arial"/>
        </w:rPr>
        <w:t xml:space="preserve"> demonstrate the ability to deal with complexity and work to the legislation relevant to their service area.</w:t>
      </w:r>
    </w:p>
    <w:p w14:paraId="6AF1805C"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74BA6636"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Undertake a range of tasks which could include investigation of adult safeguarding issues, carrying out assessments of need, analysis and planning, assessing and managing risk, commissioning support and reviewing.  </w:t>
      </w:r>
    </w:p>
    <w:p w14:paraId="2DF00EAB"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Identify and appropriately report children and adult safeguarding concerns, liaising with key agencies to gather information and acting as Investigating Officer as delegated.  </w:t>
      </w:r>
    </w:p>
    <w:p w14:paraId="6D6F8312"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with a range of legal interventions and departmental policies and procedures to support outcome-based planning for adults.</w:t>
      </w:r>
    </w:p>
    <w:p w14:paraId="6A043848"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directly with adults in need, carers, families and their communities to support people to make informed decisions and choices, empowering them to express needs and participate in the decision-making process.</w:t>
      </w:r>
    </w:p>
    <w:p w14:paraId="3EF00DFA" w14:textId="364E6CCF"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Work with partner agencies and adults in need and their </w:t>
      </w:r>
      <w:proofErr w:type="spellStart"/>
      <w:r w:rsidRPr="004F5A98">
        <w:rPr>
          <w:rFonts w:ascii="Trebuchet MS" w:hAnsi="Trebuchet MS" w:cs="Arial"/>
        </w:rPr>
        <w:t>carers</w:t>
      </w:r>
      <w:proofErr w:type="spellEnd"/>
      <w:r w:rsidRPr="004F5A98">
        <w:rPr>
          <w:rFonts w:ascii="Trebuchet MS" w:hAnsi="Trebuchet MS" w:cs="Arial"/>
        </w:rPr>
        <w:t xml:space="preserve"> and families to enable them to build networks of community support and maintain their independence for as long as possible.</w:t>
      </w:r>
    </w:p>
    <w:p w14:paraId="1A551846"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Maintain good case recording and present reports to panels and in court as appropriate.</w:t>
      </w:r>
    </w:p>
    <w:p w14:paraId="4D90F0D9"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Contribute to the learning of social work students, newly qualified social workers and other team members, for example through group supervisions and mentoring. </w:t>
      </w:r>
    </w:p>
    <w:p w14:paraId="4C74903E"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lastRenderedPageBreak/>
        <w:t>Evidence ongoing commitment to continuous professional development and undertake relevant training in line with the Professional Capability Framework.</w:t>
      </w:r>
    </w:p>
    <w:p w14:paraId="2F995A0C" w14:textId="77777777" w:rsidR="004F5A98" w:rsidRPr="004F5A98" w:rsidRDefault="004F5A98" w:rsidP="004F5A98">
      <w:pPr>
        <w:pStyle w:val="Heading1"/>
        <w:spacing w:line="360" w:lineRule="auto"/>
        <w:rPr>
          <w:rFonts w:ascii="Trebuchet MS" w:hAnsi="Trebuchet MS"/>
        </w:rPr>
      </w:pPr>
      <w:r w:rsidRPr="004F5A98">
        <w:rPr>
          <w:rFonts w:ascii="Trebuchet MS" w:hAnsi="Trebuchet MS"/>
        </w:rPr>
        <w:t>Mental Health addendum</w:t>
      </w:r>
    </w:p>
    <w:p w14:paraId="29204F5C"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In addition to the tasks outlined above, Social Workers working in Mental Health Services will also be required to do the following:</w:t>
      </w:r>
    </w:p>
    <w:p w14:paraId="57913D75"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To train as an Approved Mental Health Professional (AMHP) two years after successful completion of the formal ASYE programme. </w:t>
      </w:r>
    </w:p>
    <w:p w14:paraId="79EFA4D1"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To act as an AMHP and contribute to AMHP rotas as required. This may involve continuing to work after 5pm on duty days.</w:t>
      </w:r>
    </w:p>
    <w:p w14:paraId="7992D4AB"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To complete relevant training </w:t>
      </w:r>
      <w:proofErr w:type="gramStart"/>
      <w:r w:rsidRPr="004F5A98">
        <w:rPr>
          <w:rFonts w:ascii="Trebuchet MS" w:hAnsi="Trebuchet MS" w:cs="Arial"/>
        </w:rPr>
        <w:t>in order to</w:t>
      </w:r>
      <w:proofErr w:type="gramEnd"/>
      <w:r w:rsidRPr="004F5A98">
        <w:rPr>
          <w:rFonts w:ascii="Trebuchet MS" w:hAnsi="Trebuchet MS" w:cs="Arial"/>
        </w:rPr>
        <w:t xml:space="preserve"> provide practice placements for AMHP students in training.</w:t>
      </w:r>
    </w:p>
    <w:p w14:paraId="10F58FF2" w14:textId="77777777" w:rsidR="004F5A98" w:rsidRPr="004F5A98" w:rsidRDefault="004F5A98" w:rsidP="004F5A98">
      <w:pPr>
        <w:pStyle w:val="Heading1"/>
        <w:spacing w:line="360" w:lineRule="auto"/>
        <w:rPr>
          <w:rFonts w:ascii="Trebuchet MS" w:hAnsi="Trebuchet MS"/>
        </w:rPr>
      </w:pPr>
      <w:r w:rsidRPr="004F5A98">
        <w:rPr>
          <w:rFonts w:ascii="Trebuchet MS" w:hAnsi="Trebuchet MS"/>
        </w:rPr>
        <w:t xml:space="preserve">Progression from Single Status Grade 11 to 12 </w:t>
      </w:r>
    </w:p>
    <w:p w14:paraId="4244574C" w14:textId="29C9BA15" w:rsidR="004F5A98" w:rsidRPr="004F5A98" w:rsidRDefault="004F5A98" w:rsidP="00F92857">
      <w:pPr>
        <w:spacing w:after="240" w:line="360" w:lineRule="auto"/>
        <w:rPr>
          <w:rFonts w:ascii="Trebuchet MS" w:hAnsi="Trebuchet MS" w:cs="Arial"/>
        </w:rPr>
      </w:pPr>
      <w:r w:rsidRPr="004F5A98">
        <w:rPr>
          <w:rFonts w:ascii="Trebuchet MS" w:hAnsi="Trebuchet MS" w:cs="Arial"/>
        </w:rPr>
        <w:t>In order to progress through the bar at the top of Single Status Grade 11 onto Single Status Grade 12 you must hav</w:t>
      </w:r>
      <w:r>
        <w:rPr>
          <w:rFonts w:ascii="Trebuchet MS" w:hAnsi="Trebuchet MS" w:cs="Arial"/>
        </w:rPr>
        <w:t xml:space="preserve">e </w:t>
      </w:r>
      <w:r w:rsidRPr="004F5A98">
        <w:rPr>
          <w:rFonts w:ascii="Trebuchet MS" w:hAnsi="Trebuchet MS" w:cs="Arial"/>
        </w:rPr>
        <w:t xml:space="preserve">progressed through the increments of Single Status 11, demonstrate that you meet each of the following progression criteria (as further detailed in the relevant requirements of the Professional Capability Framework); and have obtained your managers approval to progress.  </w:t>
      </w:r>
    </w:p>
    <w:p w14:paraId="52D5CAA9" w14:textId="77777777" w:rsidR="004F5A98" w:rsidRPr="004F5A98" w:rsidRDefault="004F5A98" w:rsidP="00F92857">
      <w:pPr>
        <w:spacing w:line="360" w:lineRule="auto"/>
        <w:rPr>
          <w:rFonts w:ascii="Trebuchet MS" w:hAnsi="Trebuchet MS" w:cs="Arial"/>
        </w:rPr>
      </w:pPr>
      <w:r w:rsidRPr="004F5A98">
        <w:rPr>
          <w:rFonts w:ascii="Trebuchet MS" w:hAnsi="Trebuchet MS" w:cs="Arial"/>
        </w:rPr>
        <w:t>A moderation panel will then assess whether you have adequately demonstrated the competencies required in order that you can progress in accordance with the Professional Capability Framework, including:</w:t>
      </w:r>
    </w:p>
    <w:p w14:paraId="6ECC9D3E"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 xml:space="preserve">Appraisal and Portfolio showing progressive professional development linked to Social Worker Professional Capability </w:t>
      </w:r>
      <w:proofErr w:type="gramStart"/>
      <w:r w:rsidRPr="004F5A98">
        <w:rPr>
          <w:rFonts w:ascii="Trebuchet MS" w:hAnsi="Trebuchet MS" w:cs="Arial"/>
        </w:rPr>
        <w:t>Framework;</w:t>
      </w:r>
      <w:proofErr w:type="gramEnd"/>
    </w:p>
    <w:p w14:paraId="3AB94A49"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 xml:space="preserve">Completed Professional Development and Career </w:t>
      </w:r>
      <w:proofErr w:type="gramStart"/>
      <w:r w:rsidRPr="004F5A98">
        <w:rPr>
          <w:rFonts w:ascii="Trebuchet MS" w:hAnsi="Trebuchet MS" w:cs="Arial"/>
        </w:rPr>
        <w:t>Review;</w:t>
      </w:r>
      <w:proofErr w:type="gramEnd"/>
    </w:p>
    <w:p w14:paraId="7163A89C"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 xml:space="preserve">Evidence of development in an area of specialist </w:t>
      </w:r>
      <w:proofErr w:type="gramStart"/>
      <w:r w:rsidRPr="004F5A98">
        <w:rPr>
          <w:rFonts w:ascii="Trebuchet MS" w:hAnsi="Trebuchet MS" w:cs="Arial"/>
        </w:rPr>
        <w:t>expertise;</w:t>
      </w:r>
      <w:proofErr w:type="gramEnd"/>
    </w:p>
    <w:p w14:paraId="17485D90"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 xml:space="preserve">Evidence of sharing knowledge and good </w:t>
      </w:r>
      <w:proofErr w:type="gramStart"/>
      <w:r w:rsidRPr="004F5A98">
        <w:rPr>
          <w:rFonts w:ascii="Trebuchet MS" w:hAnsi="Trebuchet MS" w:cs="Arial"/>
        </w:rPr>
        <w:t>evidence based</w:t>
      </w:r>
      <w:proofErr w:type="gramEnd"/>
      <w:r w:rsidRPr="004F5A98">
        <w:rPr>
          <w:rFonts w:ascii="Trebuchet MS" w:hAnsi="Trebuchet MS" w:cs="Arial"/>
        </w:rPr>
        <w:t xml:space="preserve"> practice based on current research relevant to </w:t>
      </w:r>
      <w:proofErr w:type="gramStart"/>
      <w:r w:rsidRPr="004F5A98">
        <w:rPr>
          <w:rFonts w:ascii="Trebuchet MS" w:hAnsi="Trebuchet MS" w:cs="Arial"/>
        </w:rPr>
        <w:t>casework;</w:t>
      </w:r>
      <w:proofErr w:type="gramEnd"/>
    </w:p>
    <w:p w14:paraId="4E3A1E93"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 xml:space="preserve">Evidence of taking a lead role in the team to implement local and national service and professional </w:t>
      </w:r>
      <w:proofErr w:type="gramStart"/>
      <w:r w:rsidRPr="004F5A98">
        <w:rPr>
          <w:rFonts w:ascii="Trebuchet MS" w:hAnsi="Trebuchet MS" w:cs="Arial"/>
        </w:rPr>
        <w:t>developments;</w:t>
      </w:r>
      <w:proofErr w:type="gramEnd"/>
    </w:p>
    <w:p w14:paraId="26B3CF43" w14:textId="77777777" w:rsidR="004F5A98" w:rsidRPr="004F5A98" w:rsidRDefault="004F5A98" w:rsidP="004F5A98">
      <w:pPr>
        <w:numPr>
          <w:ilvl w:val="0"/>
          <w:numId w:val="7"/>
        </w:numPr>
        <w:spacing w:before="240"/>
        <w:rPr>
          <w:rFonts w:ascii="Trebuchet MS" w:hAnsi="Trebuchet MS" w:cs="Arial"/>
        </w:rPr>
      </w:pPr>
      <w:r w:rsidRPr="004F5A98">
        <w:rPr>
          <w:rFonts w:ascii="Trebuchet MS" w:hAnsi="Trebuchet MS" w:cs="Arial"/>
        </w:rPr>
        <w:t xml:space="preserve">Evidence of contribution to be involved in the assessment, mentoring and support of social work students and newly qualified social workers, for example through group supervisions and mentoring. </w:t>
      </w:r>
    </w:p>
    <w:p w14:paraId="64F07548" w14:textId="77777777" w:rsidR="004F5A98" w:rsidRDefault="004F5A98" w:rsidP="004F5A98">
      <w:pPr>
        <w:spacing w:after="200" w:line="360" w:lineRule="auto"/>
        <w:rPr>
          <w:rFonts w:ascii="Trebuchet MS" w:hAnsi="Trebuchet MS" w:cs="Arial"/>
        </w:rPr>
      </w:pPr>
    </w:p>
    <w:p w14:paraId="308D8987" w14:textId="77777777" w:rsidR="006C134A" w:rsidRPr="00F16BF2" w:rsidRDefault="006C134A" w:rsidP="006C134A">
      <w:pPr>
        <w:spacing w:after="200" w:line="276" w:lineRule="auto"/>
        <w:rPr>
          <w:rFonts w:ascii="Trebuchet MS" w:hAnsi="Trebuchet MS" w:cs="Arial"/>
        </w:rPr>
      </w:pPr>
      <w:r w:rsidRPr="00F16BF2">
        <w:rPr>
          <w:rFonts w:ascii="Trebuchet MS" w:hAnsi="Trebuchet MS" w:cs="Arial"/>
        </w:rPr>
        <w:t xml:space="preserve">Recognising that ESCC is a large organisation with </w:t>
      </w:r>
      <w:proofErr w:type="gramStart"/>
      <w:r w:rsidRPr="00F16BF2">
        <w:rPr>
          <w:rFonts w:ascii="Trebuchet MS" w:hAnsi="Trebuchet MS" w:cs="Arial"/>
        </w:rPr>
        <w:t>a number of</w:t>
      </w:r>
      <w:proofErr w:type="gramEnd"/>
      <w:r w:rsidRPr="00F16BF2">
        <w:rPr>
          <w:rFonts w:ascii="Trebuchet MS" w:hAnsi="Trebuchet MS" w:cs="Arial"/>
        </w:rPr>
        <w:t xml:space="preserve">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40E1CC78" w14:textId="77777777" w:rsidR="006C134A" w:rsidRPr="00F16BF2" w:rsidRDefault="006C134A" w:rsidP="006C134A">
      <w:pPr>
        <w:numPr>
          <w:ilvl w:val="0"/>
          <w:numId w:val="13"/>
        </w:numPr>
        <w:spacing w:after="200" w:line="276" w:lineRule="auto"/>
        <w:rPr>
          <w:rFonts w:ascii="Trebuchet MS" w:hAnsi="Trebuchet MS" w:cs="Arial"/>
        </w:rPr>
      </w:pPr>
      <w:r w:rsidRPr="00F16BF2">
        <w:rPr>
          <w:rFonts w:ascii="Trebuchet MS" w:hAnsi="Trebuchet MS" w:cs="Arial"/>
        </w:rPr>
        <w:t>Net zero emissions targets – reduce your work’s environmental impact.</w:t>
      </w:r>
    </w:p>
    <w:p w14:paraId="316DFBED" w14:textId="77777777" w:rsidR="006C134A" w:rsidRPr="00F16BF2" w:rsidRDefault="006C134A" w:rsidP="006C134A">
      <w:pPr>
        <w:numPr>
          <w:ilvl w:val="0"/>
          <w:numId w:val="13"/>
        </w:numPr>
        <w:spacing w:after="200" w:line="276" w:lineRule="auto"/>
        <w:rPr>
          <w:rFonts w:ascii="Trebuchet MS" w:hAnsi="Trebuchet MS" w:cs="Arial"/>
        </w:rPr>
      </w:pPr>
      <w:r w:rsidRPr="00F16BF2">
        <w:rPr>
          <w:rFonts w:ascii="Trebuchet MS" w:hAnsi="Trebuchet MS" w:cs="Arial"/>
        </w:rPr>
        <w:t>Equality, Diversity and Inclusion – contributing to an inclusive and supportive working environment.</w:t>
      </w:r>
    </w:p>
    <w:p w14:paraId="63666EE3" w14:textId="77777777" w:rsidR="006C134A" w:rsidRPr="00F16BF2" w:rsidRDefault="006C134A" w:rsidP="006C134A">
      <w:pPr>
        <w:numPr>
          <w:ilvl w:val="0"/>
          <w:numId w:val="13"/>
        </w:numPr>
        <w:spacing w:after="200" w:line="276" w:lineRule="auto"/>
        <w:rPr>
          <w:rFonts w:ascii="Trebuchet MS" w:hAnsi="Trebuchet MS" w:cs="Arial"/>
        </w:rPr>
      </w:pPr>
      <w:r w:rsidRPr="00F16BF2">
        <w:rPr>
          <w:rFonts w:ascii="Trebuchet MS" w:hAnsi="Trebuchet MS" w:cs="Arial"/>
        </w:rPr>
        <w:t>Making the best of our resources - ensuring awareness of the impact of what you do to maximise the use of public monies.</w:t>
      </w:r>
    </w:p>
    <w:p w14:paraId="2D1C9E08" w14:textId="43FAC8B6" w:rsidR="006C134A" w:rsidRPr="006C134A" w:rsidRDefault="006C134A" w:rsidP="004F5A98">
      <w:pPr>
        <w:spacing w:after="200" w:line="360" w:lineRule="auto"/>
        <w:rPr>
          <w:rFonts w:ascii="Trebuchet MS" w:hAnsi="Trebuchet MS" w:cs="Arial"/>
          <w:b/>
          <w:bCs/>
        </w:rPr>
        <w:sectPr w:rsidR="006C134A" w:rsidRPr="006C134A" w:rsidSect="007F4696">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3636761A" w14:textId="2475BEBE"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67F2EC09" w14:textId="77777777" w:rsidR="004F5A98" w:rsidRPr="00F92857" w:rsidRDefault="004F5A98" w:rsidP="00F92857">
      <w:pPr>
        <w:pStyle w:val="ListParagraph"/>
        <w:numPr>
          <w:ilvl w:val="0"/>
          <w:numId w:val="12"/>
        </w:numPr>
        <w:spacing w:line="360" w:lineRule="auto"/>
        <w:rPr>
          <w:rFonts w:ascii="Trebuchet MS" w:hAnsi="Trebuchet MS" w:cs="Arial"/>
        </w:rPr>
      </w:pPr>
      <w:r w:rsidRPr="00F92857">
        <w:rPr>
          <w:rFonts w:ascii="Trebuchet MS" w:hAnsi="Trebuchet MS" w:cs="Arial"/>
        </w:rPr>
        <w:t xml:space="preserve">Social work qualifications and </w:t>
      </w:r>
      <w:bookmarkStart w:id="0" w:name="_Hlk67399853"/>
      <w:r w:rsidRPr="00F92857">
        <w:rPr>
          <w:rFonts w:ascii="Trebuchet MS" w:hAnsi="Trebuchet MS" w:cs="Arial"/>
        </w:rPr>
        <w:t>registered with the professional regulatory body</w:t>
      </w:r>
      <w:bookmarkEnd w:id="0"/>
    </w:p>
    <w:p w14:paraId="542343F5" w14:textId="6D5613E5" w:rsidR="004F5A98" w:rsidRPr="00F92857" w:rsidRDefault="004F5A98" w:rsidP="00F92857">
      <w:pPr>
        <w:pStyle w:val="ListParagraph"/>
        <w:numPr>
          <w:ilvl w:val="0"/>
          <w:numId w:val="12"/>
        </w:numPr>
        <w:spacing w:line="360" w:lineRule="auto"/>
        <w:rPr>
          <w:rFonts w:ascii="Trebuchet MS" w:hAnsi="Trebuchet MS" w:cs="Arial"/>
        </w:rPr>
      </w:pPr>
      <w:r w:rsidRPr="00F92857">
        <w:rPr>
          <w:rFonts w:ascii="Trebuchet MS" w:hAnsi="Trebuchet MS" w:cs="Arial"/>
        </w:rPr>
        <w:t>Successfully completed Assessed and Supported Year in employment, or the equivalent if prior to 2012, (NQSW year and academic module) or equivalent.</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51B62D09"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Engage effectively using creativity, compassion and authority to overcome resistance, build relationships, and communicate while maintaining professional boundaries with children, families and carers in complex, variable and emotionally challenging situations. to facilitate access to opportunities that may enhance their economic wellbeing.</w:t>
      </w:r>
    </w:p>
    <w:p w14:paraId="54EAA62F"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 xml:space="preserve">Ability to promote, develop and establish effective, collaborative partnerships and networks to promote appropriate information sharing, and utilise the expertise of external agency professionals, service users and carers. </w:t>
      </w:r>
    </w:p>
    <w:p w14:paraId="48F632D7"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Able to manage workload independently, applying critical reflection and analysis to maintain, develop and apply a range of effective judgements, and assessments, utilising a wide range of evidence and hypotheses to inform decision making, assessment and timely intervention to progress complex cases and safeguarding interventions</w:t>
      </w:r>
    </w:p>
    <w:p w14:paraId="28092CD0"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Able to demonstrate accountability and effective judgement when anticipating, identifying, assessing and managing risk, seeking support and solutions where appropriate</w:t>
      </w:r>
    </w:p>
    <w:p w14:paraId="0654B9F9"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Able to articulate a positive social work identity and application of power and authority</w:t>
      </w:r>
    </w:p>
    <w:p w14:paraId="7B6F2E5E"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Apply the principles of social justice, social inclusion and equality decision making in all casework, challenging issues of discrimination and oppression and demonstrating the confident application of ethical reasoning to professional practice.</w:t>
      </w:r>
    </w:p>
    <w:p w14:paraId="30E1D74B"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lastRenderedPageBreak/>
        <w:t>Able to demonstrate knowledge of, and competence against the 9 domains of the Professional Capability Framework at social work level</w:t>
      </w:r>
    </w:p>
    <w:p w14:paraId="094D89F0" w14:textId="7A74654E" w:rsidR="00F93508" w:rsidRPr="002F1987"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knowledge of appropriate legal and policy frameworks and an awareness of current case law, that informs and mandates social work practice</w:t>
      </w:r>
    </w:p>
    <w:p w14:paraId="4E821BF3"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 xml:space="preserve">Understand forms of harm and their impact on people, and the implications for practice, drawing on concepts of attachment, loss, resilience, vulnerability, risk and resistance </w:t>
      </w:r>
    </w:p>
    <w:p w14:paraId="02823B5A" w14:textId="5E5F498F" w:rsidR="00CF3A59"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Awareness of changing contexts at local, national and organisational level and their implications for practice</w:t>
      </w:r>
    </w:p>
    <w:p w14:paraId="325A52F5"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completing needs assessments upon which effective plans are based</w:t>
      </w:r>
    </w:p>
    <w:p w14:paraId="49F74A00" w14:textId="577CD9DF"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Able to make use of research to inform practice.</w:t>
      </w:r>
    </w:p>
    <w:p w14:paraId="1C699C37"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personal and professional resilience</w:t>
      </w:r>
    </w:p>
    <w:p w14:paraId="1A9AB3F0"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Able to demonstrate awareness of own professional limitations, personal values and knowledge gaps, to critically reflect on the influence and impact on professional practice and engage in regular supervision to improve practice and career development</w:t>
      </w:r>
    </w:p>
    <w:p w14:paraId="3BF5BC61"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 xml:space="preserve">Work positively with others and contribute to team working and a learning environment for self, team and colleagues </w:t>
      </w:r>
    </w:p>
    <w:p w14:paraId="6BBF13DB" w14:textId="5D48A5EF"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Able to meet the travelling requirements of the post</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7F417701"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 xml:space="preserve">Academic /post graduate learning relevant to the post </w:t>
      </w:r>
    </w:p>
    <w:p w14:paraId="5245CC27" w14:textId="7D48A32B" w:rsidR="005E0B6D"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Level 1 Practice Educator Professional Standards (Enabling Learning or equivalent)</w:t>
      </w:r>
    </w:p>
    <w:p w14:paraId="6F6A1815"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an understanding of social welfare policy</w:t>
      </w:r>
    </w:p>
    <w:p w14:paraId="66A8A90C" w14:textId="0E56121A"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understanding of politico-economic environment and its influence on statutory social work delivery.</w:t>
      </w:r>
    </w:p>
    <w:p w14:paraId="20ED91AF"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working within a legal framework</w:t>
      </w:r>
    </w:p>
    <w:p w14:paraId="54FABB2B"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implementing care plans and actively working adult protection plans</w:t>
      </w:r>
    </w:p>
    <w:p w14:paraId="17011E21" w14:textId="31EB3D3C" w:rsidR="00F93508" w:rsidRPr="004F5A9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contributing to the learning of student social workers</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lastRenderedPageBreak/>
        <w:t>Document version control:</w:t>
      </w:r>
    </w:p>
    <w:p w14:paraId="755F6CBF" w14:textId="02A354C9"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F92857">
        <w:rPr>
          <w:rFonts w:ascii="Trebuchet MS" w:hAnsi="Trebuchet MS" w:cs="Arial"/>
        </w:rPr>
        <w:t>February 202</w:t>
      </w:r>
      <w:r w:rsidR="000F221D">
        <w:rPr>
          <w:rFonts w:ascii="Trebuchet MS" w:hAnsi="Trebuchet MS" w:cs="Arial"/>
        </w:rPr>
        <w:t>6</w:t>
      </w:r>
    </w:p>
    <w:p w14:paraId="68DBCB2D" w14:textId="392002B3"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7B35048" w14:textId="2830E097" w:rsidR="00CE013C" w:rsidRPr="00F32EAA" w:rsidRDefault="000775BB" w:rsidP="009106CE">
      <w:pPr>
        <w:spacing w:line="360" w:lineRule="auto"/>
        <w:rPr>
          <w:rFonts w:ascii="Trebuchet MS" w:hAnsi="Trebuchet MS" w:cs="Arial"/>
        </w:rPr>
      </w:pPr>
      <w:r w:rsidRPr="5FCAFC2A">
        <w:rPr>
          <w:rFonts w:ascii="Trebuchet MS" w:hAnsi="Trebuchet MS" w:cs="Arial"/>
        </w:rPr>
        <w:t xml:space="preserve">Job Evaluation Reference: </w:t>
      </w:r>
      <w:r w:rsidR="5A4B5C8D" w:rsidRPr="5FCAFC2A">
        <w:rPr>
          <w:rFonts w:ascii="Trebuchet MS" w:hAnsi="Trebuchet MS" w:cs="Arial"/>
        </w:rPr>
        <w:t>13943</w:t>
      </w:r>
    </w:p>
    <w:p w14:paraId="5D32E1F7" w14:textId="77777777" w:rsidR="005C772C" w:rsidRPr="009106CE" w:rsidRDefault="005C772C" w:rsidP="009106CE">
      <w:pPr>
        <w:spacing w:line="360" w:lineRule="auto"/>
        <w:rPr>
          <w:rFonts w:ascii="Trebuchet MS" w:hAnsi="Trebuchet MS"/>
        </w:rPr>
        <w:sectPr w:rsidR="005C772C" w:rsidRPr="009106CE" w:rsidSect="007F4696">
          <w:pgSz w:w="11906" w:h="16838"/>
          <w:pgMar w:top="1440" w:right="1440" w:bottom="1440" w:left="1440" w:header="708" w:footer="708" w:gutter="0"/>
          <w:cols w:space="708"/>
          <w:docGrid w:linePitch="360"/>
        </w:sectPr>
      </w:pPr>
    </w:p>
    <w:p w14:paraId="2E6C53C6" w14:textId="0433BA68" w:rsidR="005C772C" w:rsidRPr="009106CE" w:rsidRDefault="005C772C" w:rsidP="009E3E54">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804925" w:rsidRPr="00F16BF2" w14:paraId="35EEAEA2" w14:textId="77777777" w:rsidTr="003840D3">
        <w:trPr>
          <w:tblHeader/>
        </w:trPr>
        <w:tc>
          <w:tcPr>
            <w:tcW w:w="8691" w:type="dxa"/>
          </w:tcPr>
          <w:p w14:paraId="4A1F0B2F" w14:textId="77777777" w:rsidR="00804925" w:rsidRPr="00F16BF2" w:rsidRDefault="00804925" w:rsidP="003840D3">
            <w:pPr>
              <w:spacing w:line="360" w:lineRule="auto"/>
              <w:rPr>
                <w:rFonts w:ascii="Trebuchet MS" w:hAnsi="Trebuchet MS" w:cs="Arial"/>
                <w:b/>
                <w:bCs/>
              </w:rPr>
            </w:pPr>
            <w:r w:rsidRPr="00F16BF2">
              <w:rPr>
                <w:rFonts w:ascii="Trebuchet MS" w:hAnsi="Trebuchet MS" w:cs="Arial"/>
                <w:b/>
                <w:bCs/>
              </w:rPr>
              <w:t>Function</w:t>
            </w:r>
          </w:p>
        </w:tc>
        <w:tc>
          <w:tcPr>
            <w:tcW w:w="1389" w:type="dxa"/>
          </w:tcPr>
          <w:p w14:paraId="23FCD7C7" w14:textId="77777777" w:rsidR="00804925" w:rsidRPr="00F16BF2" w:rsidRDefault="00804925" w:rsidP="003840D3">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804925" w:rsidRPr="00F16BF2" w14:paraId="71F53CF5" w14:textId="77777777" w:rsidTr="003840D3">
        <w:trPr>
          <w:tblHeader/>
        </w:trPr>
        <w:tc>
          <w:tcPr>
            <w:tcW w:w="8691" w:type="dxa"/>
          </w:tcPr>
          <w:p w14:paraId="20AE3F51"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57BFBE52"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Yes</w:t>
            </w:r>
          </w:p>
        </w:tc>
      </w:tr>
      <w:tr w:rsidR="00804925" w:rsidRPr="00F16BF2" w14:paraId="4718A80F" w14:textId="77777777" w:rsidTr="003840D3">
        <w:trPr>
          <w:tblHeader/>
        </w:trPr>
        <w:tc>
          <w:tcPr>
            <w:tcW w:w="8691" w:type="dxa"/>
          </w:tcPr>
          <w:p w14:paraId="683075CB"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2623D114"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Yes</w:t>
            </w:r>
          </w:p>
        </w:tc>
      </w:tr>
      <w:tr w:rsidR="00804925" w:rsidRPr="00F16BF2" w14:paraId="762590D1" w14:textId="77777777" w:rsidTr="003840D3">
        <w:trPr>
          <w:tblHeader/>
        </w:trPr>
        <w:tc>
          <w:tcPr>
            <w:tcW w:w="8691" w:type="dxa"/>
          </w:tcPr>
          <w:p w14:paraId="17F41F58"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0B6328EC"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62C012AF" w14:textId="77777777" w:rsidTr="003840D3">
        <w:trPr>
          <w:tblHeader/>
        </w:trPr>
        <w:tc>
          <w:tcPr>
            <w:tcW w:w="8691" w:type="dxa"/>
          </w:tcPr>
          <w:p w14:paraId="1A318CC7"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Occupational Driving</w:t>
            </w:r>
          </w:p>
        </w:tc>
        <w:tc>
          <w:tcPr>
            <w:tcW w:w="1389" w:type="dxa"/>
          </w:tcPr>
          <w:p w14:paraId="79F262AA"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Yes</w:t>
            </w:r>
          </w:p>
        </w:tc>
      </w:tr>
      <w:tr w:rsidR="00804925" w:rsidRPr="00F16BF2" w14:paraId="73C34FE3" w14:textId="77777777" w:rsidTr="003840D3">
        <w:trPr>
          <w:tblHeader/>
        </w:trPr>
        <w:tc>
          <w:tcPr>
            <w:tcW w:w="8691" w:type="dxa"/>
          </w:tcPr>
          <w:p w14:paraId="7D99B862"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Lone Working</w:t>
            </w:r>
          </w:p>
        </w:tc>
        <w:tc>
          <w:tcPr>
            <w:tcW w:w="1389" w:type="dxa"/>
          </w:tcPr>
          <w:p w14:paraId="0D438EA0"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Yes</w:t>
            </w:r>
          </w:p>
        </w:tc>
      </w:tr>
      <w:tr w:rsidR="00804925" w:rsidRPr="00F16BF2" w14:paraId="32A4FE9B" w14:textId="77777777" w:rsidTr="003840D3">
        <w:trPr>
          <w:tblHeader/>
        </w:trPr>
        <w:tc>
          <w:tcPr>
            <w:tcW w:w="8691" w:type="dxa"/>
          </w:tcPr>
          <w:p w14:paraId="26DCA769"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Working at height</w:t>
            </w:r>
          </w:p>
        </w:tc>
        <w:tc>
          <w:tcPr>
            <w:tcW w:w="1389" w:type="dxa"/>
          </w:tcPr>
          <w:p w14:paraId="7A0F2901"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3AED5E49" w14:textId="77777777" w:rsidTr="003840D3">
        <w:trPr>
          <w:tblHeader/>
        </w:trPr>
        <w:tc>
          <w:tcPr>
            <w:tcW w:w="8691" w:type="dxa"/>
          </w:tcPr>
          <w:p w14:paraId="7EC841DE"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6393DF60"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300B44E8" w14:textId="77777777" w:rsidTr="003840D3">
        <w:trPr>
          <w:tblHeader/>
        </w:trPr>
        <w:tc>
          <w:tcPr>
            <w:tcW w:w="8691" w:type="dxa"/>
          </w:tcPr>
          <w:p w14:paraId="3F46EC63"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1EE771F3"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47E83023" w14:textId="77777777" w:rsidTr="003840D3">
        <w:trPr>
          <w:tblHeader/>
        </w:trPr>
        <w:tc>
          <w:tcPr>
            <w:tcW w:w="8691" w:type="dxa"/>
          </w:tcPr>
          <w:p w14:paraId="3B5F32A7"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Using power tools</w:t>
            </w:r>
          </w:p>
        </w:tc>
        <w:tc>
          <w:tcPr>
            <w:tcW w:w="1389" w:type="dxa"/>
          </w:tcPr>
          <w:p w14:paraId="4E26F740"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3D35FB00" w14:textId="77777777" w:rsidTr="003840D3">
        <w:trPr>
          <w:tblHeader/>
        </w:trPr>
        <w:tc>
          <w:tcPr>
            <w:tcW w:w="8691" w:type="dxa"/>
          </w:tcPr>
          <w:p w14:paraId="318B790B"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4EAF7C07"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07A58ED6" w14:textId="77777777" w:rsidTr="003840D3">
        <w:trPr>
          <w:trHeight w:val="80"/>
          <w:tblHeader/>
        </w:trPr>
        <w:tc>
          <w:tcPr>
            <w:tcW w:w="8691" w:type="dxa"/>
          </w:tcPr>
          <w:p w14:paraId="5AEAFC66"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Food handling</w:t>
            </w:r>
          </w:p>
        </w:tc>
        <w:tc>
          <w:tcPr>
            <w:tcW w:w="1389" w:type="dxa"/>
          </w:tcPr>
          <w:p w14:paraId="03E1C740"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4A43A5A7" w14:textId="77777777" w:rsidTr="003840D3">
        <w:trPr>
          <w:trHeight w:val="80"/>
          <w:tblHeader/>
        </w:trPr>
        <w:tc>
          <w:tcPr>
            <w:tcW w:w="8691" w:type="dxa"/>
          </w:tcPr>
          <w:p w14:paraId="75655E23"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4CD95FF9"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bl>
    <w:p w14:paraId="246B8967" w14:textId="77777777" w:rsidR="005C772C" w:rsidRPr="009106CE" w:rsidRDefault="005C772C" w:rsidP="009106CE">
      <w:pPr>
        <w:spacing w:line="360" w:lineRule="auto"/>
        <w:jc w:val="both"/>
        <w:rPr>
          <w:rFonts w:ascii="Trebuchet MS" w:hAnsi="Trebuchet MS" w:cs="Arial"/>
        </w:rPr>
      </w:pPr>
    </w:p>
    <w:sectPr w:rsidR="005C772C" w:rsidRPr="009106CE" w:rsidSect="007F4696">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23D00" w14:textId="77777777" w:rsidR="007A195F" w:rsidRDefault="007A195F" w:rsidP="00E76A6D">
      <w:r>
        <w:separator/>
      </w:r>
    </w:p>
  </w:endnote>
  <w:endnote w:type="continuationSeparator" w:id="0">
    <w:p w14:paraId="16D8D015" w14:textId="77777777" w:rsidR="007A195F" w:rsidRDefault="007A195F"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ADA04" w14:textId="77777777" w:rsidR="007A195F" w:rsidRDefault="007A195F" w:rsidP="00E76A6D">
      <w:r>
        <w:separator/>
      </w:r>
    </w:p>
  </w:footnote>
  <w:footnote w:type="continuationSeparator" w:id="0">
    <w:p w14:paraId="18AC5F38" w14:textId="77777777" w:rsidR="007A195F" w:rsidRDefault="007A195F"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6D1"/>
    <w:multiLevelType w:val="hybridMultilevel"/>
    <w:tmpl w:val="698CAFF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52439A"/>
    <w:multiLevelType w:val="hybridMultilevel"/>
    <w:tmpl w:val="C6924C04"/>
    <w:lvl w:ilvl="0" w:tplc="E95C1A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6" w15:restartNumberingAfterBreak="0">
    <w:nsid w:val="37AE41FE"/>
    <w:multiLevelType w:val="hybridMultilevel"/>
    <w:tmpl w:val="C04A6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3C27D3"/>
    <w:multiLevelType w:val="hybridMultilevel"/>
    <w:tmpl w:val="9DFA00D4"/>
    <w:lvl w:ilvl="0" w:tplc="23A6ED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FD461B"/>
    <w:multiLevelType w:val="hybridMultilevel"/>
    <w:tmpl w:val="67BE6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A391B"/>
    <w:multiLevelType w:val="hybridMultilevel"/>
    <w:tmpl w:val="2578EAA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4D685E"/>
    <w:multiLevelType w:val="hybridMultilevel"/>
    <w:tmpl w:val="4E884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11"/>
  </w:num>
  <w:num w:numId="2" w16cid:durableId="8263889">
    <w:abstractNumId w:val="2"/>
  </w:num>
  <w:num w:numId="3" w16cid:durableId="1884094964">
    <w:abstractNumId w:val="3"/>
  </w:num>
  <w:num w:numId="4" w16cid:durableId="1782335435">
    <w:abstractNumId w:val="12"/>
  </w:num>
  <w:num w:numId="5" w16cid:durableId="59640539">
    <w:abstractNumId w:val="4"/>
  </w:num>
  <w:num w:numId="6" w16cid:durableId="571235276">
    <w:abstractNumId w:val="0"/>
  </w:num>
  <w:num w:numId="7" w16cid:durableId="1159930845">
    <w:abstractNumId w:val="10"/>
  </w:num>
  <w:num w:numId="8" w16cid:durableId="2079281961">
    <w:abstractNumId w:val="9"/>
  </w:num>
  <w:num w:numId="9" w16cid:durableId="1082407995">
    <w:abstractNumId w:val="7"/>
  </w:num>
  <w:num w:numId="10" w16cid:durableId="53507204">
    <w:abstractNumId w:val="8"/>
  </w:num>
  <w:num w:numId="11" w16cid:durableId="426662056">
    <w:abstractNumId w:val="1"/>
  </w:num>
  <w:num w:numId="12" w16cid:durableId="596450750">
    <w:abstractNumId w:val="6"/>
  </w:num>
  <w:num w:numId="13" w16cid:durableId="119423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4989"/>
    <w:rsid w:val="000A36FB"/>
    <w:rsid w:val="000F221D"/>
    <w:rsid w:val="00141FA5"/>
    <w:rsid w:val="00153804"/>
    <w:rsid w:val="0015733C"/>
    <w:rsid w:val="001D13CE"/>
    <w:rsid w:val="001D7F22"/>
    <w:rsid w:val="0021625D"/>
    <w:rsid w:val="002404F4"/>
    <w:rsid w:val="002864C1"/>
    <w:rsid w:val="002B1B57"/>
    <w:rsid w:val="002B2175"/>
    <w:rsid w:val="002F1987"/>
    <w:rsid w:val="002F6ACA"/>
    <w:rsid w:val="00307391"/>
    <w:rsid w:val="003B26AF"/>
    <w:rsid w:val="003B5415"/>
    <w:rsid w:val="003E3F7A"/>
    <w:rsid w:val="003E41F1"/>
    <w:rsid w:val="003F5381"/>
    <w:rsid w:val="00402216"/>
    <w:rsid w:val="004361C1"/>
    <w:rsid w:val="00453581"/>
    <w:rsid w:val="004806F5"/>
    <w:rsid w:val="004A1434"/>
    <w:rsid w:val="004A1503"/>
    <w:rsid w:val="004C3DE8"/>
    <w:rsid w:val="004F5A98"/>
    <w:rsid w:val="0050384A"/>
    <w:rsid w:val="00512005"/>
    <w:rsid w:val="00563610"/>
    <w:rsid w:val="005660C2"/>
    <w:rsid w:val="00595D51"/>
    <w:rsid w:val="005A4D3E"/>
    <w:rsid w:val="005C772C"/>
    <w:rsid w:val="005E0B6D"/>
    <w:rsid w:val="005E5AFC"/>
    <w:rsid w:val="0062310D"/>
    <w:rsid w:val="006C134A"/>
    <w:rsid w:val="00702B37"/>
    <w:rsid w:val="00726AC3"/>
    <w:rsid w:val="00774351"/>
    <w:rsid w:val="007A195F"/>
    <w:rsid w:val="007E7490"/>
    <w:rsid w:val="007F4696"/>
    <w:rsid w:val="00804925"/>
    <w:rsid w:val="00821AA1"/>
    <w:rsid w:val="00822730"/>
    <w:rsid w:val="00855DA9"/>
    <w:rsid w:val="00855F9E"/>
    <w:rsid w:val="008D1BDD"/>
    <w:rsid w:val="008F0E62"/>
    <w:rsid w:val="009106CE"/>
    <w:rsid w:val="009222D6"/>
    <w:rsid w:val="00975FE2"/>
    <w:rsid w:val="00984B26"/>
    <w:rsid w:val="009E3E54"/>
    <w:rsid w:val="00A34D9B"/>
    <w:rsid w:val="00A42132"/>
    <w:rsid w:val="00AE4FEB"/>
    <w:rsid w:val="00B05B0B"/>
    <w:rsid w:val="00B82E31"/>
    <w:rsid w:val="00C374FD"/>
    <w:rsid w:val="00C5268E"/>
    <w:rsid w:val="00C63B5F"/>
    <w:rsid w:val="00CE013C"/>
    <w:rsid w:val="00CF3A59"/>
    <w:rsid w:val="00D91BB1"/>
    <w:rsid w:val="00DB27D2"/>
    <w:rsid w:val="00DC0E43"/>
    <w:rsid w:val="00DD6534"/>
    <w:rsid w:val="00DD7718"/>
    <w:rsid w:val="00E053C6"/>
    <w:rsid w:val="00E06C7A"/>
    <w:rsid w:val="00E76A6D"/>
    <w:rsid w:val="00EA1283"/>
    <w:rsid w:val="00EA5E4C"/>
    <w:rsid w:val="00EE4793"/>
    <w:rsid w:val="00F31E6F"/>
    <w:rsid w:val="00F32EAA"/>
    <w:rsid w:val="00F5148A"/>
    <w:rsid w:val="00F92857"/>
    <w:rsid w:val="00F93508"/>
    <w:rsid w:val="00FB1869"/>
    <w:rsid w:val="00FD4CAF"/>
    <w:rsid w:val="5A4B5C8D"/>
    <w:rsid w:val="5FCAF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semiHidden/>
    <w:unhideWhenUsed/>
    <w:rsid w:val="00EA1283"/>
    <w:rPr>
      <w:sz w:val="20"/>
      <w:szCs w:val="20"/>
    </w:rPr>
  </w:style>
  <w:style w:type="character" w:customStyle="1" w:styleId="CommentTextChar">
    <w:name w:val="Comment Text Char"/>
    <w:basedOn w:val="DefaultParagraphFont"/>
    <w:link w:val="CommentText"/>
    <w:uiPriority w:val="99"/>
    <w:semiHidden/>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4F5A98"/>
    <w:rPr>
      <w:color w:val="0000FF" w:themeColor="hyperlink"/>
      <w:u w:val="single"/>
    </w:rPr>
  </w:style>
  <w:style w:type="character" w:styleId="UnresolvedMention">
    <w:name w:val="Unresolved Mention"/>
    <w:basedOn w:val="DefaultParagraphFont"/>
    <w:uiPriority w:val="99"/>
    <w:semiHidden/>
    <w:unhideWhenUsed/>
    <w:rsid w:val="004F5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JE_x0020_number xmlns="35d50fdb-5f5c-4301-b5cf-226a0456e81a">13943</JE_x0020_number>
    <Document_x0020_Owner xmlns="35d50fdb-5f5c-4301-b5cf-226a0456e81a">
      <UserInfo>
        <DisplayName>Hannah Grevatt</DisplayName>
        <AccountId>62</AccountId>
        <AccountType/>
      </UserInfo>
    </Document_x0020_Owner>
    <Document_x0020_Date xmlns="35d50fdb-5f5c-4301-b5cf-226a0456e81a">2022-09-28T23:00:00+00:00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SS11/12</TermName>
          <TermId xmlns="http://schemas.microsoft.com/office/infopath/2007/PartnerControls">7a790582-db28-4b2e-bd3b-9394dfefa320</TermId>
        </TermInfo>
      </Terms>
    </j7380196a0d64225b365aa46a4bfc680>
    <TaxCatchAll xmlns="35d50fdb-5f5c-4301-b5cf-226a0456e81a">
      <Value>28</Value>
      <Value>7</Value>
    </TaxCatchAll>
    <content_x0020_type xmlns="9043577a-e112-42de-803f-4bae71f06cc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61ea55881bcf6cd63f56be8957402835">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6be720724ab18d9127242930bce261ff"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B74D6-69F9-46C4-96DF-97352013AA14}">
  <ds:schemaRefs>
    <ds:schemaRef ds:uri="http://purl.org/dc/elements/1.1/"/>
    <ds:schemaRef ds:uri="http://schemas.microsoft.com/office/2006/metadata/properties"/>
    <ds:schemaRef ds:uri="35d50fdb-5f5c-4301-b5cf-226a0456e81a"/>
    <ds:schemaRef ds:uri="http://schemas.microsoft.com/office/infopath/2007/PartnerControls"/>
    <ds:schemaRef ds:uri="http://schemas.microsoft.com/office/2006/documentManagement/types"/>
    <ds:schemaRef ds:uri="http://www.w3.org/XML/1998/namespace"/>
    <ds:schemaRef ds:uri="http://purl.org/dc/dcmitype/"/>
    <ds:schemaRef ds:uri="9043577a-e112-42de-803f-4bae71f06cca"/>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3.xml><?xml version="1.0" encoding="utf-8"?>
<ds:datastoreItem xmlns:ds="http://schemas.openxmlformats.org/officeDocument/2006/customXml" ds:itemID="{7546F64A-1E8E-4F6C-9B34-65C88B5E3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AD0663-2B37-4806-A808-169E4946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1290</Words>
  <Characters>7535</Characters>
  <Application>Microsoft Office Word</Application>
  <DocSecurity>4</DocSecurity>
  <Lines>175</Lines>
  <Paragraphs>110</Paragraphs>
  <ScaleCrop>false</ScaleCrop>
  <Company>East Sussex County Council</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Karen Ellis</cp:lastModifiedBy>
  <cp:revision>2</cp:revision>
  <cp:lastPrinted>2021-01-14T11:57:00Z</cp:lastPrinted>
  <dcterms:created xsi:type="dcterms:W3CDTF">2026-04-01T13:40:00Z</dcterms:created>
  <dcterms:modified xsi:type="dcterms:W3CDTF">2026-04-01T13:40:00Z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27b27853-d6bd-4c18-a7d1-499e91454a9a</vt:lpwstr>
  </property>
  <property fmtid="{D5CDD505-2E9C-101B-9397-08002B2CF9AE}" pid="4" name="Grade">
    <vt:lpwstr>28;#SS11/12|7a790582-db28-4b2e-bd3b-9394dfefa320</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https://eastsussex.sharepoint.com/sites/HRJobEvaluation/ESCCJELib/13943 Social Worker ASC JD V4.0 (1).docx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School">
    <vt:lpwstr/>
  </property>
  <property fmtid="{D5CDD505-2E9C-101B-9397-08002B2CF9AE}" pid="60" name="Supervision">
    <vt:lpwstr/>
  </property>
  <property fmtid="{D5CDD505-2E9C-101B-9397-08002B2CF9AE}" pid="61" name="Knowhow">
    <vt:lpwstr/>
  </property>
  <property fmtid="{D5CDD505-2E9C-101B-9397-08002B2CF9AE}" pid="62" name="Work demands">
    <vt:lpwstr/>
  </property>
  <property fmtid="{D5CDD505-2E9C-101B-9397-08002B2CF9AE}" pid="63" name="Accountability">
    <vt:lpwstr/>
  </property>
  <property fmtid="{D5CDD505-2E9C-101B-9397-08002B2CF9AE}" pid="64" name="Descision consequence">
    <vt:lpwstr/>
  </property>
  <property fmtid="{D5CDD505-2E9C-101B-9397-08002B2CF9AE}" pid="65" name="Problem solving">
    <vt:lpwstr/>
  </property>
  <property fmtid="{D5CDD505-2E9C-101B-9397-08002B2CF9AE}" pid="66" name="Work context">
    <vt:lpwstr/>
  </property>
  <property fmtid="{D5CDD505-2E9C-101B-9397-08002B2CF9AE}" pid="67" name="Contracts and relationships">
    <vt:lpwstr/>
  </property>
  <property fmtid="{D5CDD505-2E9C-101B-9397-08002B2CF9AE}" pid="68" name="Creativity and innovation">
    <vt:lpwstr/>
  </property>
  <property fmtid="{D5CDD505-2E9C-101B-9397-08002B2CF9AE}" pid="69" name="Resources">
    <vt:lpwstr/>
  </property>
  <property fmtid="{D5CDD505-2E9C-101B-9397-08002B2CF9AE}" pid="70" name="Knowledge and skills">
    <vt:lpwstr/>
  </property>
  <property fmtid="{D5CDD505-2E9C-101B-9397-08002B2CF9AE}" pid="71" name="Descision discretion">
    <vt:lpwstr/>
  </property>
  <property fmtid="{D5CDD505-2E9C-101B-9397-08002B2CF9AE}" pid="72" name="Profile">
    <vt:lpwstr/>
  </property>
  <property fmtid="{D5CDD505-2E9C-101B-9397-08002B2CF9AE}" pid="73" name="l2a2c13191bf4335b2c36228ef62c53e">
    <vt:lpwstr>Job Description|b8eccfba-acb4-4eb9-b2f3-67f397e12bbe</vt:lpwstr>
  </property>
  <property fmtid="{D5CDD505-2E9C-101B-9397-08002B2CF9AE}" pid="74" name="Education">
    <vt:lpwstr/>
  </property>
  <property fmtid="{D5CDD505-2E9C-101B-9397-08002B2CF9AE}" pid="75" name="lc8e91d5afff4da3a4189ecf6f72a859">
    <vt:lpwstr/>
  </property>
  <property fmtid="{D5CDD505-2E9C-101B-9397-08002B2CF9AE}" pid="76" name="Audit Document Type">
    <vt:lpwstr/>
  </property>
  <property fmtid="{D5CDD505-2E9C-101B-9397-08002B2CF9AE}" pid="77" name="fd33f9f2be204c3cbfa42b3227ee037c">
    <vt:lpwstr/>
  </property>
  <property fmtid="{D5CDD505-2E9C-101B-9397-08002B2CF9AE}" pid="78" name="_ExtendedDescription">
    <vt:lpwstr/>
  </property>
  <property fmtid="{D5CDD505-2E9C-101B-9397-08002B2CF9AE}" pid="79" name="MediaServiceImageTags">
    <vt:lpwstr/>
  </property>
  <property fmtid="{D5CDD505-2E9C-101B-9397-08002B2CF9AE}" pid="80" name="Professional_x0020_Registration">
    <vt:lpwstr/>
  </property>
  <property fmtid="{D5CDD505-2E9C-101B-9397-08002B2CF9AE}" pid="81" name="Dept_x002e_">
    <vt:lpwstr>7;#ASCH|af509946-f354-4bf9-8e40-9fe51595ed64</vt:lpwstr>
  </property>
  <property fmtid="{D5CDD505-2E9C-101B-9397-08002B2CF9AE}" pid="82" name="Professional Registration">
    <vt:lpwstr/>
  </property>
  <property fmtid="{D5CDD505-2E9C-101B-9397-08002B2CF9AE}" pid="83" name="Working conditions">
    <vt:lpwstr>3</vt:lpwstr>
  </property>
  <property fmtid="{D5CDD505-2E9C-101B-9397-08002B2CF9AE}" pid="84" name="Responsibility for financial resources">
    <vt:lpwstr>1</vt:lpwstr>
  </property>
  <property fmtid="{D5CDD505-2E9C-101B-9397-08002B2CF9AE}" pid="85" name="Case_x0020_Management_x0020_Document_x0020_Type">
    <vt:lpwstr/>
  </property>
  <property fmtid="{D5CDD505-2E9C-101B-9397-08002B2CF9AE}" pid="86" name="Planning_x0020_Document_x0020_Type">
    <vt:lpwstr/>
  </property>
  <property fmtid="{D5CDD505-2E9C-101B-9397-08002B2CF9AE}" pid="87" name="Business_x0020_Performance_x0020_Document_x0020_Type">
    <vt:lpwstr/>
  </property>
  <property fmtid="{D5CDD505-2E9C-101B-9397-08002B2CF9AE}" pid="88" name="Contract_x0020_and_x0020_Tender_x0020_Document_x0020_Type">
    <vt:lpwstr/>
  </property>
  <property fmtid="{D5CDD505-2E9C-101B-9397-08002B2CF9AE}" pid="89" name="Technical_x0020_Document_x0020_Type">
    <vt:lpwstr/>
  </property>
  <property fmtid="{D5CDD505-2E9C-101B-9397-08002B2CF9AE}" pid="90" name="Financial_x0020_Document_x0020_Type">
    <vt:lpwstr/>
  </property>
  <property fmtid="{D5CDD505-2E9C-101B-9397-08002B2CF9AE}" pid="91" name="Physical skills">
    <vt:lpwstr>2</vt:lpwstr>
  </property>
  <property fmtid="{D5CDD505-2E9C-101B-9397-08002B2CF9AE}" pid="92" name="Coroner_x0020_Document_x0020_Type">
    <vt:lpwstr/>
  </property>
  <property fmtid="{D5CDD505-2E9C-101B-9397-08002B2CF9AE}" pid="93" name="Record_x0020_Management_x0020_Document_x0020_Type">
    <vt:lpwstr/>
  </property>
  <property fmtid="{D5CDD505-2E9C-101B-9397-08002B2CF9AE}" pid="94" name="Total score">
    <vt:lpwstr>558</vt:lpwstr>
  </property>
  <property fmtid="{D5CDD505-2E9C-101B-9397-08002B2CF9AE}" pid="95" name="Mental demands">
    <vt:lpwstr>4</vt:lpwstr>
  </property>
  <property fmtid="{D5CDD505-2E9C-101B-9397-08002B2CF9AE}" pid="96" name="Emotional demands">
    <vt:lpwstr>4</vt:lpwstr>
  </property>
  <property fmtid="{D5CDD505-2E9C-101B-9397-08002B2CF9AE}" pid="97" name="Project_x0020_Management_x0020_Document_x0020_Type">
    <vt:lpwstr/>
  </property>
  <property fmtid="{D5CDD505-2E9C-101B-9397-08002B2CF9AE}" pid="98" name="Management_x0020_Document_x0020_Type">
    <vt:lpwstr/>
  </property>
  <property fmtid="{D5CDD505-2E9C-101B-9397-08002B2CF9AE}" pid="99" name="Health_x0020_and_x0020_Safety">
    <vt:lpwstr/>
  </property>
  <property fmtid="{D5CDD505-2E9C-101B-9397-08002B2CF9AE}" pid="100" name="Interpersonal communication skills">
    <vt:lpwstr>5</vt:lpwstr>
  </property>
  <property fmtid="{D5CDD505-2E9C-101B-9397-08002B2CF9AE}" pid="101" name="Provider_x0020_and_x0020_Supplier_x0020_Document_x0020_Type">
    <vt:lpwstr/>
  </property>
  <property fmtid="{D5CDD505-2E9C-101B-9397-08002B2CF9AE}" pid="102" name="Emergency_x0020_Response_x0020_Document_x0020_Type">
    <vt:lpwstr/>
  </property>
  <property fmtid="{D5CDD505-2E9C-101B-9397-08002B2CF9AE}" pid="103" name="Mental skills">
    <vt:lpwstr>4</vt:lpwstr>
  </property>
  <property fmtid="{D5CDD505-2E9C-101B-9397-08002B2CF9AE}" pid="104" name="Insurance_x0020_Document_x0020_Type">
    <vt:lpwstr/>
  </property>
  <property fmtid="{D5CDD505-2E9C-101B-9397-08002B2CF9AE}" pid="105" name="Responsibility for physical resources">
    <vt:lpwstr>3</vt:lpwstr>
  </property>
  <property fmtid="{D5CDD505-2E9C-101B-9397-08002B2CF9AE}" pid="106" name="Service_x0020_Management_x0020_Document_x0020_Type">
    <vt:lpwstr/>
  </property>
  <property fmtid="{D5CDD505-2E9C-101B-9397-08002B2CF9AE}" pid="107" name="Asset_x0020_Document_x0020_Type">
    <vt:lpwstr/>
  </property>
  <property fmtid="{D5CDD505-2E9C-101B-9397-08002B2CF9AE}" pid="108" name="Physical demands">
    <vt:lpwstr>1</vt:lpwstr>
  </property>
  <property fmtid="{D5CDD505-2E9C-101B-9397-08002B2CF9AE}" pid="109" name="Responsibility for people">
    <vt:lpwstr>5</vt:lpwstr>
  </property>
  <property fmtid="{D5CDD505-2E9C-101B-9397-08002B2CF9AE}" pid="110" name="Audit_x0020_Document_x0020_Type">
    <vt:lpwstr/>
  </property>
  <property fmtid="{D5CDD505-2E9C-101B-9397-08002B2CF9AE}" pid="111" name="Responsibility for supervision">
    <vt:lpwstr>2</vt:lpwstr>
  </property>
  <property fmtid="{D5CDD505-2E9C-101B-9397-08002B2CF9AE}" pid="112" name="Legal_x0020_Document_x0020_Type">
    <vt:lpwstr/>
  </property>
  <property fmtid="{D5CDD505-2E9C-101B-9397-08002B2CF9AE}" pid="113" name="Initiative and independence">
    <vt:lpwstr>4</vt:lpwstr>
  </property>
  <property fmtid="{D5CDD505-2E9C-101B-9397-08002B2CF9AE}" pid="114" name="Knowledge">
    <vt:lpwstr>5</vt:lpwstr>
  </property>
  <property fmtid="{D5CDD505-2E9C-101B-9397-08002B2CF9AE}" pid="115" name="Administration_x0020_Document_x0020_Type">
    <vt:lpwstr/>
  </property>
  <property fmtid="{D5CDD505-2E9C-101B-9397-08002B2CF9AE}" pid="116" name="External_x0020_Information_x0020_Document_x0020_Type">
    <vt:lpwstr/>
  </property>
</Properties>
</file>