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8346" w14:textId="70A2E326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78FA6397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740791" w:rsidRPr="00740791">
        <w:t xml:space="preserve"> </w:t>
      </w:r>
      <w:r w:rsidR="00740791" w:rsidRPr="00740791">
        <w:rPr>
          <w:rFonts w:ascii="Trebuchet MS" w:hAnsi="Trebuchet MS"/>
          <w:b w:val="0"/>
          <w:bCs w:val="0"/>
        </w:rPr>
        <w:t xml:space="preserve">Learning </w:t>
      </w:r>
      <w:r w:rsidR="00740791">
        <w:rPr>
          <w:rFonts w:ascii="Trebuchet MS" w:hAnsi="Trebuchet MS"/>
          <w:b w:val="0"/>
          <w:bCs w:val="0"/>
        </w:rPr>
        <w:t>and</w:t>
      </w:r>
      <w:r w:rsidR="00740791" w:rsidRPr="00740791">
        <w:rPr>
          <w:rFonts w:ascii="Trebuchet MS" w:hAnsi="Trebuchet MS"/>
          <w:b w:val="0"/>
          <w:bCs w:val="0"/>
        </w:rPr>
        <w:t xml:space="preserve"> Development Assistant</w:t>
      </w:r>
    </w:p>
    <w:p w14:paraId="30154517" w14:textId="4B27182D" w:rsidR="00702B37" w:rsidRPr="009106CE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Department</w:t>
      </w:r>
      <w:r w:rsidR="00702B37" w:rsidRPr="009106CE">
        <w:rPr>
          <w:rFonts w:ascii="Trebuchet MS" w:hAnsi="Trebuchet MS"/>
        </w:rPr>
        <w:t>:</w:t>
      </w:r>
      <w:r w:rsidR="00CA4871" w:rsidRPr="00CA4871">
        <w:t xml:space="preserve"> </w:t>
      </w:r>
      <w:r w:rsidR="00CA4871" w:rsidRPr="00CA4871">
        <w:rPr>
          <w:rFonts w:ascii="Trebuchet MS" w:hAnsi="Trebuchet MS"/>
          <w:b w:val="0"/>
          <w:bCs w:val="0"/>
        </w:rPr>
        <w:t>Business Services</w:t>
      </w:r>
    </w:p>
    <w:p w14:paraId="5BCC6FCD" w14:textId="097AC314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2" w:history="1">
        <w:r w:rsidR="0022065F" w:rsidRPr="0022065F">
          <w:rPr>
            <w:rStyle w:val="Hyperlink"/>
            <w:rFonts w:ascii="Trebuchet MS" w:hAnsi="Trebuchet MS"/>
            <w:b w:val="0"/>
            <w:bCs w:val="0"/>
          </w:rPr>
          <w:t>Single Status 4</w:t>
        </w:r>
      </w:hyperlink>
    </w:p>
    <w:p w14:paraId="38232885" w14:textId="38831F13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CA4871" w:rsidRPr="00CA4871">
        <w:t xml:space="preserve"> </w:t>
      </w:r>
      <w:r w:rsidR="00CA4871" w:rsidRPr="00CA4871">
        <w:rPr>
          <w:rFonts w:ascii="Trebuchet MS" w:hAnsi="Trebuchet MS"/>
          <w:b w:val="0"/>
          <w:bCs w:val="0"/>
        </w:rPr>
        <w:t>HROD Consultant Learning &amp; Development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DCE4A6C" w14:textId="66F5180E" w:rsidR="00F25F9F" w:rsidRDefault="00F25F9F" w:rsidP="00F25F9F">
      <w:pPr>
        <w:spacing w:after="240" w:line="360" w:lineRule="auto"/>
        <w:rPr>
          <w:rFonts w:ascii="Trebuchet MS" w:hAnsi="Trebuchet MS" w:cs="Arial"/>
        </w:rPr>
      </w:pPr>
      <w:r w:rsidRPr="00F25F9F">
        <w:rPr>
          <w:rFonts w:ascii="Trebuchet MS" w:hAnsi="Trebuchet MS" w:cs="Arial"/>
        </w:rPr>
        <w:t>Human Resources and Organisational Development (HROD) is responsible for delivering people</w:t>
      </w:r>
      <w:r w:rsidRPr="00F25F9F">
        <w:rPr>
          <w:rFonts w:ascii="Trebuchet MS" w:hAnsi="Trebuchet MS" w:cs="Arial"/>
        </w:rPr>
        <w:noBreakHyphen/>
        <w:t>focused services across the council. The Learning and Development team sits within HROD and supports staff and services through the coordination and delivery of training and development activity.</w:t>
      </w:r>
    </w:p>
    <w:p w14:paraId="56A06E72" w14:textId="3F75EFDE" w:rsidR="0037147A" w:rsidRPr="0037147A" w:rsidRDefault="0037147A" w:rsidP="0037147A">
      <w:pPr>
        <w:spacing w:after="24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The Learning and Development Assistants </w:t>
      </w:r>
      <w:r w:rsidRPr="0037147A">
        <w:rPr>
          <w:rFonts w:ascii="Trebuchet MS" w:hAnsi="Trebuchet MS" w:cs="Arial"/>
        </w:rPr>
        <w:t>support the day</w:t>
      </w:r>
      <w:r w:rsidRPr="0037147A">
        <w:rPr>
          <w:rFonts w:ascii="Trebuchet MS" w:hAnsi="Trebuchet MS" w:cs="Arial"/>
        </w:rPr>
        <w:noBreakHyphen/>
        <w:t>to</w:t>
      </w:r>
      <w:r w:rsidRPr="0037147A">
        <w:rPr>
          <w:rFonts w:ascii="Trebuchet MS" w:hAnsi="Trebuchet MS" w:cs="Arial"/>
        </w:rPr>
        <w:noBreakHyphen/>
        <w:t xml:space="preserve">day delivery of a professional and responsive training service. The </w:t>
      </w:r>
      <w:r w:rsidR="00DA31C7">
        <w:rPr>
          <w:rFonts w:ascii="Trebuchet MS" w:hAnsi="Trebuchet MS" w:cs="Arial"/>
        </w:rPr>
        <w:t>Assistant</w:t>
      </w:r>
      <w:r w:rsidRPr="0037147A">
        <w:rPr>
          <w:rFonts w:ascii="Trebuchet MS" w:hAnsi="Trebuchet MS" w:cs="Arial"/>
        </w:rPr>
        <w:t xml:space="preserve"> helps ensure learning activities are organised, accessible and run smoothly for council employees and approved external services, supporting staff to develop the skills they need to do their jobs effectively.</w:t>
      </w:r>
    </w:p>
    <w:p w14:paraId="18666818" w14:textId="413D4AC2" w:rsidR="00CA4871" w:rsidRPr="009106CE" w:rsidRDefault="0037147A" w:rsidP="00C26A71">
      <w:pPr>
        <w:spacing w:after="240" w:line="360" w:lineRule="auto"/>
        <w:rPr>
          <w:rFonts w:ascii="Trebuchet MS" w:hAnsi="Trebuchet MS" w:cs="Arial"/>
        </w:rPr>
      </w:pPr>
      <w:r w:rsidRPr="0037147A">
        <w:rPr>
          <w:rFonts w:ascii="Trebuchet MS" w:hAnsi="Trebuchet MS" w:cs="Arial"/>
        </w:rPr>
        <w:t>The role involves working closely with colleagues, trainers, internal customers and external providers to coordinate training activity, manage learning administration and respond promptly to enquiries and requests. The</w:t>
      </w:r>
      <w:r>
        <w:rPr>
          <w:rFonts w:ascii="Trebuchet MS" w:hAnsi="Trebuchet MS" w:cs="Arial"/>
        </w:rPr>
        <w:t xml:space="preserve"> Learning and Development Assistants take</w:t>
      </w:r>
      <w:r w:rsidRPr="0037147A">
        <w:rPr>
          <w:rFonts w:ascii="Trebuchet MS" w:hAnsi="Trebuchet MS" w:cs="Arial"/>
        </w:rPr>
        <w:t xml:space="preserve"> responsibility for delivering work accurately and on time, support</w:t>
      </w:r>
      <w:r>
        <w:rPr>
          <w:rFonts w:ascii="Trebuchet MS" w:hAnsi="Trebuchet MS" w:cs="Arial"/>
        </w:rPr>
        <w:t>ing</w:t>
      </w:r>
      <w:r w:rsidRPr="0037147A">
        <w:rPr>
          <w:rFonts w:ascii="Trebuchet MS" w:hAnsi="Trebuchet MS" w:cs="Arial"/>
        </w:rPr>
        <w:t xml:space="preserve"> external access to training where appropriate</w:t>
      </w:r>
      <w:r>
        <w:rPr>
          <w:rFonts w:ascii="Trebuchet MS" w:hAnsi="Trebuchet MS" w:cs="Arial"/>
        </w:rPr>
        <w:t xml:space="preserve"> and using </w:t>
      </w:r>
      <w:r w:rsidRPr="0037147A">
        <w:rPr>
          <w:rFonts w:ascii="Trebuchet MS" w:hAnsi="Trebuchet MS" w:cs="Arial"/>
        </w:rPr>
        <w:t>resources effectively</w:t>
      </w:r>
      <w:r>
        <w:rPr>
          <w:rFonts w:ascii="Trebuchet MS" w:hAnsi="Trebuchet MS" w:cs="Arial"/>
        </w:rPr>
        <w:t xml:space="preserve">. </w:t>
      </w:r>
      <w:r w:rsidRPr="0037147A">
        <w:rPr>
          <w:rFonts w:ascii="Trebuchet MS" w:hAnsi="Trebuchet MS" w:cs="Arial"/>
        </w:rPr>
        <w:t xml:space="preserve">Through this work, the role supports staff </w:t>
      </w:r>
      <w:r>
        <w:rPr>
          <w:rFonts w:ascii="Trebuchet MS" w:hAnsi="Trebuchet MS" w:cs="Arial"/>
        </w:rPr>
        <w:t xml:space="preserve">learning, development and wellbeing </w:t>
      </w:r>
      <w:r w:rsidRPr="0037147A">
        <w:rPr>
          <w:rFonts w:ascii="Trebuchet MS" w:hAnsi="Trebuchet MS" w:cs="Arial"/>
        </w:rPr>
        <w:t>and helps the council deliver its wider objectives.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66074F54" w14:textId="2FC02F4B" w:rsidR="00CA4871" w:rsidRDefault="001221DD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>Provide a welcoming and professional service</w:t>
      </w:r>
      <w:r w:rsidRPr="001221DD">
        <w:rPr>
          <w:rFonts w:ascii="Trebuchet MS" w:hAnsi="Trebuchet MS" w:cs="Arial"/>
        </w:rPr>
        <w:t xml:space="preserve"> to customers </w:t>
      </w:r>
      <w:r>
        <w:rPr>
          <w:rFonts w:ascii="Trebuchet MS" w:hAnsi="Trebuchet MS" w:cs="Arial"/>
        </w:rPr>
        <w:t>visiting</w:t>
      </w:r>
      <w:r w:rsidRPr="001221DD">
        <w:rPr>
          <w:rFonts w:ascii="Trebuchet MS" w:hAnsi="Trebuchet MS" w:cs="Arial"/>
        </w:rPr>
        <w:t xml:space="preserve"> the </w:t>
      </w:r>
      <w:r>
        <w:rPr>
          <w:rFonts w:ascii="Trebuchet MS" w:hAnsi="Trebuchet MS" w:cs="Arial"/>
        </w:rPr>
        <w:t>East Sussex Training and Development centre</w:t>
      </w:r>
      <w:r w:rsidRPr="001221DD">
        <w:rPr>
          <w:rFonts w:ascii="Trebuchet MS" w:hAnsi="Trebuchet MS" w:cs="Arial"/>
        </w:rPr>
        <w:t>, responding to enquiries clearly and in a timely manner.</w:t>
      </w:r>
    </w:p>
    <w:p w14:paraId="41987F1D" w14:textId="77777777" w:rsidR="00B05748" w:rsidRDefault="00B05748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>Deliver training administration through the Learning Portal accurately and reliably</w:t>
      </w:r>
      <w:r w:rsidRPr="00B05748">
        <w:rPr>
          <w:rFonts w:ascii="Trebuchet MS" w:hAnsi="Trebuchet MS" w:cs="Arial"/>
        </w:rPr>
        <w:t>, ensuring bookings, attendance records, course information and data are maintained correctly</w:t>
      </w:r>
      <w:r>
        <w:rPr>
          <w:rFonts w:ascii="Trebuchet MS" w:hAnsi="Trebuchet MS" w:cs="Arial"/>
        </w:rPr>
        <w:t>.</w:t>
      </w:r>
    </w:p>
    <w:p w14:paraId="371009EA" w14:textId="77777777" w:rsidR="006E1143" w:rsidRDefault="006E1143" w:rsidP="006E1143">
      <w:pPr>
        <w:pStyle w:val="ListParagraph"/>
        <w:spacing w:after="200" w:line="360" w:lineRule="auto"/>
        <w:rPr>
          <w:rFonts w:ascii="Trebuchet MS" w:hAnsi="Trebuchet MS" w:cs="Arial"/>
        </w:rPr>
      </w:pPr>
    </w:p>
    <w:p w14:paraId="6900EBE1" w14:textId="623F1E09" w:rsidR="004A1FD0" w:rsidRPr="00336A43" w:rsidRDefault="00B05748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Produce a range of training </w:t>
      </w:r>
      <w:r w:rsidRPr="00336A43">
        <w:rPr>
          <w:rFonts w:ascii="Trebuchet MS" w:hAnsi="Trebuchet MS" w:cs="Arial"/>
        </w:rPr>
        <w:t xml:space="preserve">reports </w:t>
      </w:r>
      <w:r>
        <w:rPr>
          <w:rFonts w:ascii="Trebuchet MS" w:hAnsi="Trebuchet MS" w:cs="Arial"/>
        </w:rPr>
        <w:t xml:space="preserve">to agreed standards and timeframes. </w:t>
      </w:r>
      <w:r w:rsidR="00CB2FC2">
        <w:rPr>
          <w:rFonts w:ascii="Trebuchet MS" w:hAnsi="Trebuchet MS" w:cs="Arial"/>
        </w:rPr>
        <w:t xml:space="preserve"> </w:t>
      </w:r>
      <w:r w:rsidR="00CB2FC2" w:rsidRPr="00CB2FC2">
        <w:rPr>
          <w:rFonts w:ascii="Trebuchet MS" w:hAnsi="Trebuchet MS" w:cs="Arial"/>
        </w:rPr>
        <w:t>Provide clear and practical support to employees using the Learning Portal, resolving routine queries accurately and consistently</w:t>
      </w:r>
      <w:r w:rsidR="00174383">
        <w:rPr>
          <w:rFonts w:ascii="Trebuchet MS" w:hAnsi="Trebuchet MS" w:cs="Arial"/>
        </w:rPr>
        <w:t>.</w:t>
      </w:r>
    </w:p>
    <w:p w14:paraId="49D4E947" w14:textId="2B5EA587" w:rsidR="00CA4871" w:rsidRPr="00CA4871" w:rsidRDefault="00250970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 w:rsidRPr="00250970">
        <w:rPr>
          <w:rFonts w:ascii="Trebuchet MS" w:hAnsi="Trebuchet MS" w:cs="Arial"/>
        </w:rPr>
        <w:t>Work with training providers to organise course dates, set up rooms, and ensure IT equipment and materials are ready for effective course delivery.</w:t>
      </w:r>
      <w:r w:rsidR="00CA4871" w:rsidRPr="00CA4871">
        <w:rPr>
          <w:rFonts w:ascii="Trebuchet MS" w:hAnsi="Trebuchet MS" w:cs="Arial"/>
        </w:rPr>
        <w:t xml:space="preserve">  </w:t>
      </w:r>
    </w:p>
    <w:p w14:paraId="6B26BDAE" w14:textId="637986F2" w:rsidR="006A0862" w:rsidRPr="006E1143" w:rsidRDefault="00C26A71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</w:t>
      </w:r>
      <w:r w:rsidR="006A0862" w:rsidRPr="006E1143">
        <w:rPr>
          <w:rFonts w:ascii="Trebuchet MS" w:hAnsi="Trebuchet MS" w:cs="Arial"/>
        </w:rPr>
        <w:t xml:space="preserve">esponsibility for maintaining training courses on the Learning Portal, ensuring accurate course details, attendance records and completion of evaluations. </w:t>
      </w:r>
    </w:p>
    <w:p w14:paraId="58F336D2" w14:textId="483AD63E" w:rsidR="00246A8D" w:rsidRPr="00CA4871" w:rsidRDefault="00246A8D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 w:rsidRPr="51280AB3">
        <w:rPr>
          <w:rFonts w:ascii="Trebuchet MS" w:hAnsi="Trebuchet MS" w:cs="Arial"/>
        </w:rPr>
        <w:t xml:space="preserve">Actively contribute as a team member by sharing tasks, supporting colleagues and </w:t>
      </w:r>
      <w:r w:rsidR="008C1602">
        <w:rPr>
          <w:rFonts w:ascii="Trebuchet MS" w:hAnsi="Trebuchet MS" w:cs="Arial"/>
        </w:rPr>
        <w:t>contributing to the</w:t>
      </w:r>
      <w:r w:rsidR="6DD1D85B" w:rsidRPr="51280AB3">
        <w:rPr>
          <w:rFonts w:ascii="Trebuchet MS" w:hAnsi="Trebuchet MS" w:cs="Arial"/>
        </w:rPr>
        <w:t xml:space="preserve"> continuous improvement of the service</w:t>
      </w:r>
      <w:r w:rsidR="00C26A71">
        <w:rPr>
          <w:rFonts w:ascii="Trebuchet MS" w:hAnsi="Trebuchet MS" w:cs="Arial"/>
        </w:rPr>
        <w:t>.</w:t>
      </w:r>
    </w:p>
    <w:p w14:paraId="46B334EE" w14:textId="0BAA6E78" w:rsidR="00CA4871" w:rsidRPr="00CA4871" w:rsidDel="00D516E8" w:rsidRDefault="00CA4871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 w:rsidRPr="51280AB3">
        <w:rPr>
          <w:rFonts w:ascii="Trebuchet MS" w:hAnsi="Trebuchet MS" w:cs="Arial"/>
        </w:rPr>
        <w:t xml:space="preserve">Provide administrative support to the </w:t>
      </w:r>
      <w:r w:rsidR="003A56E1" w:rsidRPr="51280AB3">
        <w:rPr>
          <w:rFonts w:ascii="Trebuchet MS" w:hAnsi="Trebuchet MS" w:cs="Arial"/>
        </w:rPr>
        <w:t>Organisational Development</w:t>
      </w:r>
      <w:r w:rsidRPr="51280AB3">
        <w:rPr>
          <w:rFonts w:ascii="Trebuchet MS" w:hAnsi="Trebuchet MS" w:cs="Arial"/>
        </w:rPr>
        <w:t xml:space="preserve"> Team as required.</w:t>
      </w:r>
    </w:p>
    <w:p w14:paraId="3F39041B" w14:textId="3B3EADCF" w:rsidR="00D13DE3" w:rsidRPr="00CA4871" w:rsidRDefault="00D13DE3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 w:rsidRPr="00D13DE3">
        <w:rPr>
          <w:rFonts w:ascii="Trebuchet MS" w:hAnsi="Trebuchet MS" w:cs="Arial"/>
        </w:rPr>
        <w:t>Create and send training advertisements and course information to internal and external customers using agreed channels, supporting the promotion of learning opportunities</w:t>
      </w:r>
      <w:r w:rsidR="004C67F5">
        <w:rPr>
          <w:rFonts w:ascii="Trebuchet MS" w:hAnsi="Trebuchet MS" w:cs="Arial"/>
        </w:rPr>
        <w:t>.</w:t>
      </w:r>
    </w:p>
    <w:p w14:paraId="4CBB5462" w14:textId="77777777" w:rsidR="00CA4871" w:rsidRDefault="00CA4871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 w:rsidRPr="00CA4871">
        <w:rPr>
          <w:rFonts w:ascii="Trebuchet MS" w:hAnsi="Trebuchet MS" w:cs="Arial"/>
        </w:rPr>
        <w:t>Manage own performance, reviewing targets, progress, development needs and outcomes of training and development activities with your line manager.</w:t>
      </w:r>
    </w:p>
    <w:p w14:paraId="4E205C2D" w14:textId="1AF3570E" w:rsidR="0061768A" w:rsidRPr="00336A43" w:rsidRDefault="0061768A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Respond to telephone enquiries </w:t>
      </w:r>
      <w:r w:rsidR="00666313">
        <w:rPr>
          <w:rFonts w:ascii="Trebuchet MS" w:hAnsi="Trebuchet MS" w:cs="Arial"/>
        </w:rPr>
        <w:t>and the manage the corporate training inbox</w:t>
      </w:r>
      <w:r>
        <w:rPr>
          <w:rFonts w:ascii="Trebuchet MS" w:hAnsi="Trebuchet MS" w:cs="Arial"/>
        </w:rPr>
        <w:t xml:space="preserve">, as required. </w:t>
      </w:r>
    </w:p>
    <w:p w14:paraId="41D86A45" w14:textId="4F9A6B26" w:rsidR="00DF45EA" w:rsidRPr="00A47938" w:rsidRDefault="003D1C8B" w:rsidP="006E1143">
      <w:pPr>
        <w:pStyle w:val="ListParagraph"/>
        <w:numPr>
          <w:ilvl w:val="0"/>
          <w:numId w:val="9"/>
        </w:numPr>
        <w:spacing w:after="200" w:line="360" w:lineRule="auto"/>
        <w:rPr>
          <w:rFonts w:ascii="Trebuchet MS" w:hAnsi="Trebuchet MS" w:cs="Arial"/>
        </w:rPr>
      </w:pPr>
      <w:r w:rsidRPr="003D1C8B">
        <w:rPr>
          <w:rFonts w:ascii="Trebuchet MS" w:hAnsi="Trebuchet MS" w:cs="Arial"/>
        </w:rPr>
        <w:t xml:space="preserve"> Check whether courses can run by calculating costs and delegate numbers and sharing outcomes clearly with the trainer and line manager.</w:t>
      </w:r>
    </w:p>
    <w:p w14:paraId="7DFC6869" w14:textId="13D68EA3" w:rsidR="00EF1DDE" w:rsidRPr="00EF1DDE" w:rsidRDefault="00CA4871" w:rsidP="00EF1DDE">
      <w:pPr>
        <w:pStyle w:val="ListParagraph"/>
        <w:numPr>
          <w:ilvl w:val="0"/>
          <w:numId w:val="9"/>
        </w:numPr>
        <w:spacing w:after="200" w:line="276" w:lineRule="auto"/>
        <w:rPr>
          <w:rFonts w:ascii="Trebuchet MS" w:hAnsi="Trebuchet MS" w:cs="Arial"/>
        </w:rPr>
      </w:pPr>
      <w:r w:rsidRPr="00EF1DDE">
        <w:rPr>
          <w:rFonts w:ascii="Trebuchet MS" w:hAnsi="Trebuchet MS" w:cs="Arial"/>
        </w:rPr>
        <w:t>Ensure smooth running of training centre in the absence of line manager.</w:t>
      </w:r>
    </w:p>
    <w:p w14:paraId="519CE81E" w14:textId="28130D92" w:rsidR="00EF1DDE" w:rsidRPr="00F16BF2" w:rsidRDefault="00EF1DDE" w:rsidP="00EF1DDE">
      <w:pPr>
        <w:spacing w:after="200" w:line="276" w:lineRule="auto"/>
        <w:rPr>
          <w:rFonts w:ascii="Trebuchet MS" w:hAnsi="Trebuchet MS" w:cs="Arial"/>
        </w:rPr>
      </w:pPr>
      <w:r w:rsidRPr="00F16BF2">
        <w:rPr>
          <w:rFonts w:ascii="Trebuchet MS" w:hAnsi="Trebuchet MS" w:cs="Arial"/>
        </w:rPr>
        <w:t>Recognising that ESCC is a large organisation with a number of over-arching priorities extending to all areas of our work, you should be aware of these Council priorities and proactively seek appropriate opportunities in your work/service area to contribute, in consultation with your line manager; in particular, but not limited to:</w:t>
      </w:r>
    </w:p>
    <w:p w14:paraId="0B81A71C" w14:textId="77777777" w:rsidR="00EF1DDE" w:rsidRPr="00F16BF2" w:rsidRDefault="00EF1DDE" w:rsidP="00EF1DDE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F16BF2">
        <w:rPr>
          <w:rFonts w:ascii="Trebuchet MS" w:hAnsi="Trebuchet MS" w:cs="Arial"/>
        </w:rPr>
        <w:t>Net zero emissions targets – reduce your work’s environmental impact.</w:t>
      </w:r>
    </w:p>
    <w:p w14:paraId="07F49958" w14:textId="44B10606" w:rsidR="00EF1DDE" w:rsidRPr="00F16BF2" w:rsidRDefault="00EF1DDE" w:rsidP="00EF1DDE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F16BF2">
        <w:rPr>
          <w:rFonts w:ascii="Trebuchet MS" w:hAnsi="Trebuchet MS" w:cs="Arial"/>
        </w:rPr>
        <w:t>Equality, Diversity and Inclusion – contributing to an inclusive and supportive</w:t>
      </w:r>
      <w:r>
        <w:rPr>
          <w:rFonts w:ascii="Trebuchet MS" w:hAnsi="Trebuchet MS" w:cs="Arial"/>
        </w:rPr>
        <w:t xml:space="preserve"> </w:t>
      </w:r>
      <w:r w:rsidRPr="00F16BF2">
        <w:rPr>
          <w:rFonts w:ascii="Trebuchet MS" w:hAnsi="Trebuchet MS" w:cs="Arial"/>
        </w:rPr>
        <w:t>working environment.</w:t>
      </w:r>
    </w:p>
    <w:p w14:paraId="4DAB72F9" w14:textId="77777777" w:rsidR="00EF1DDE" w:rsidRPr="00F16BF2" w:rsidRDefault="00EF1DDE" w:rsidP="00EF1DDE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F16BF2">
        <w:rPr>
          <w:rFonts w:ascii="Trebuchet MS" w:hAnsi="Trebuchet MS" w:cs="Arial"/>
        </w:rPr>
        <w:t>Making the best of our resources - ensuring awareness of the impact of what you do to maximise the use of public monies.</w:t>
      </w:r>
    </w:p>
    <w:p w14:paraId="08A7E741" w14:textId="562F5814" w:rsidR="004C67F5" w:rsidRPr="004C67F5" w:rsidRDefault="004C67F5" w:rsidP="004C67F5">
      <w:pPr>
        <w:spacing w:after="200" w:line="360" w:lineRule="auto"/>
        <w:rPr>
          <w:rFonts w:ascii="Trebuchet MS" w:hAnsi="Trebuchet MS" w:cs="Arial"/>
        </w:rPr>
        <w:sectPr w:rsidR="004C67F5" w:rsidRPr="004C67F5" w:rsidSect="003F5381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6EC619BE" w:rsidR="003B26AF" w:rsidRPr="00CA4871" w:rsidRDefault="00C374FD" w:rsidP="00CA4871">
      <w:pPr>
        <w:tabs>
          <w:tab w:val="left" w:pos="5613"/>
        </w:tabs>
        <w:jc w:val="center"/>
        <w:rPr>
          <w:rFonts w:ascii="Trebuchet MS" w:hAnsi="Trebuchet MS"/>
          <w:b/>
          <w:bCs/>
        </w:rPr>
      </w:pPr>
      <w:r w:rsidRPr="00CA4871">
        <w:rPr>
          <w:rFonts w:ascii="Trebuchet MS" w:hAnsi="Trebuchet MS"/>
          <w:b/>
          <w:bCs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0E4B685A" w14:textId="26A35012" w:rsidR="00390FBA" w:rsidRPr="00390FBA" w:rsidRDefault="007B4EC5" w:rsidP="00B278B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</w:t>
      </w:r>
      <w:r w:rsidR="00891429" w:rsidRPr="00336A43">
        <w:rPr>
          <w:rFonts w:ascii="Trebuchet MS" w:hAnsi="Trebuchet MS" w:cs="Arial"/>
        </w:rPr>
        <w:t>ble to communicate effectively</w:t>
      </w:r>
      <w:r w:rsidR="001970F6">
        <w:rPr>
          <w:rFonts w:ascii="Trebuchet MS" w:hAnsi="Trebuchet MS" w:cs="Arial"/>
        </w:rPr>
        <w:t xml:space="preserve"> over the phone, via e-mail and in person</w:t>
      </w:r>
      <w:r w:rsidR="00891429" w:rsidRPr="00336A43">
        <w:rPr>
          <w:rFonts w:ascii="Trebuchet MS" w:hAnsi="Trebuchet MS" w:cs="Arial"/>
        </w:rPr>
        <w:t xml:space="preserve"> </w:t>
      </w:r>
      <w:r w:rsidR="00390FBA" w:rsidRPr="00390FBA">
        <w:rPr>
          <w:rFonts w:ascii="Trebuchet MS" w:hAnsi="Trebuchet MS" w:cs="Arial"/>
        </w:rPr>
        <w:t>with a range of people in a clear, concise and accurate manner, changing messages to suit different audiences.</w:t>
      </w:r>
    </w:p>
    <w:p w14:paraId="227DE4D5" w14:textId="7D6F2C4A" w:rsidR="00D84E2C" w:rsidRPr="00336A43" w:rsidRDefault="00E6550C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8F458B">
        <w:rPr>
          <w:rFonts w:ascii="Trebuchet MS" w:hAnsi="Trebuchet MS" w:cs="Arial"/>
        </w:rPr>
        <w:t>Ability to provide effective customer service</w:t>
      </w:r>
      <w:r w:rsidR="006630AD">
        <w:rPr>
          <w:rFonts w:ascii="Trebuchet MS" w:hAnsi="Trebuchet MS" w:cs="Arial"/>
        </w:rPr>
        <w:t xml:space="preserve"> which will</w:t>
      </w:r>
      <w:r w:rsidRPr="008F458B">
        <w:rPr>
          <w:rFonts w:ascii="Trebuchet MS" w:hAnsi="Trebuchet MS" w:cs="Arial"/>
        </w:rPr>
        <w:t xml:space="preserve"> includ</w:t>
      </w:r>
      <w:r w:rsidR="006630AD">
        <w:rPr>
          <w:rFonts w:ascii="Trebuchet MS" w:hAnsi="Trebuchet MS" w:cs="Arial"/>
        </w:rPr>
        <w:t>e</w:t>
      </w:r>
      <w:r w:rsidRPr="008F458B">
        <w:rPr>
          <w:rFonts w:ascii="Trebuchet MS" w:hAnsi="Trebuchet MS" w:cs="Arial"/>
        </w:rPr>
        <w:t xml:space="preserve"> </w:t>
      </w:r>
      <w:r w:rsidRPr="00446C8C">
        <w:rPr>
          <w:rFonts w:ascii="Trebuchet MS" w:hAnsi="Trebuchet MS" w:cs="Arial"/>
        </w:rPr>
        <w:t>p</w:t>
      </w:r>
      <w:r w:rsidR="00595402">
        <w:rPr>
          <w:rFonts w:ascii="Trebuchet MS" w:hAnsi="Trebuchet MS" w:cs="Arial"/>
        </w:rPr>
        <w:t>roviding</w:t>
      </w:r>
      <w:r w:rsidRPr="00891429">
        <w:rPr>
          <w:rFonts w:ascii="Trebuchet MS" w:hAnsi="Trebuchet MS" w:cs="Arial"/>
        </w:rPr>
        <w:t xml:space="preserve"> clear</w:t>
      </w:r>
      <w:r w:rsidR="00FF7030">
        <w:rPr>
          <w:rFonts w:ascii="Trebuchet MS" w:hAnsi="Trebuchet MS" w:cs="Arial"/>
        </w:rPr>
        <w:t xml:space="preserve"> </w:t>
      </w:r>
      <w:r w:rsidR="00FF7030" w:rsidRPr="00F16BF2">
        <w:rPr>
          <w:rFonts w:ascii="Trebuchet MS" w:hAnsi="Trebuchet MS"/>
        </w:rPr>
        <w:t>and succinct</w:t>
      </w:r>
      <w:r w:rsidR="008B3D78">
        <w:rPr>
          <w:rFonts w:ascii="Trebuchet MS" w:hAnsi="Trebuchet MS"/>
        </w:rPr>
        <w:t xml:space="preserve"> </w:t>
      </w:r>
      <w:r w:rsidR="00FF7030" w:rsidRPr="00F16BF2">
        <w:rPr>
          <w:rFonts w:ascii="Trebuchet MS" w:hAnsi="Trebuchet MS"/>
        </w:rPr>
        <w:t>advice</w:t>
      </w:r>
      <w:r w:rsidR="00FF7030" w:rsidRPr="00891429">
        <w:rPr>
          <w:rFonts w:ascii="Trebuchet MS" w:hAnsi="Trebuchet MS" w:cs="Arial"/>
        </w:rPr>
        <w:t>, responding</w:t>
      </w:r>
      <w:r w:rsidRPr="008F458B">
        <w:rPr>
          <w:rFonts w:ascii="Trebuchet MS" w:hAnsi="Trebuchet MS" w:cs="Arial"/>
        </w:rPr>
        <w:t xml:space="preserve"> appropriately to customers’ needs.  </w:t>
      </w:r>
    </w:p>
    <w:p w14:paraId="729D0BD4" w14:textId="1676A2CE" w:rsidR="00CA4871" w:rsidRPr="00336A43" w:rsidDel="000F7858" w:rsidRDefault="009D4DA4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 xml:space="preserve">Ability to use technology as part of the role including: Outlook, Excel, Word, PowerPoint, Microsoft Teams; </w:t>
      </w:r>
    </w:p>
    <w:p w14:paraId="0DDBAF04" w14:textId="7347BFAE" w:rsidR="00CA4871" w:rsidRPr="007B4EC5" w:rsidRDefault="3130D79C" w:rsidP="007B4EC5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>Ability to effectively use and adapt to required digital systems and software, including a Learning Management System (LMS), demonstrating confidence in adopting new technology.</w:t>
      </w:r>
    </w:p>
    <w:p w14:paraId="3FD5EE9D" w14:textId="7C3A5858" w:rsidR="00CA4871" w:rsidRPr="00884F39" w:rsidRDefault="007F7735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>Ability to plan and organise a varied workload, on occasion working to short deadlines.</w:t>
      </w:r>
    </w:p>
    <w:p w14:paraId="5AB8113A" w14:textId="77777777" w:rsidR="00884F39" w:rsidRPr="00336A43" w:rsidRDefault="00884F39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 xml:space="preserve">A commitment to professional and personal development.  </w:t>
      </w:r>
    </w:p>
    <w:p w14:paraId="23C3A912" w14:textId="288805C7" w:rsidR="00884F39" w:rsidRPr="00336A43" w:rsidRDefault="00884F39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 xml:space="preserve">Awareness of the Data Protection regulations and a commitment to maintain confidentiality. </w:t>
      </w:r>
    </w:p>
    <w:p w14:paraId="4DAE8A9D" w14:textId="69A6E8AC" w:rsidR="008F6532" w:rsidRPr="001D1042" w:rsidRDefault="00AA7D39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</w:t>
      </w:r>
      <w:r w:rsidR="00B45A96" w:rsidRPr="00B45A96">
        <w:rPr>
          <w:rFonts w:ascii="Trebuchet MS" w:hAnsi="Trebuchet MS" w:cs="Arial"/>
        </w:rPr>
        <w:t>bility to work accurately and pay close attention to detail.</w:t>
      </w:r>
    </w:p>
    <w:p w14:paraId="26F662C6" w14:textId="15CAAE46" w:rsidR="008F6532" w:rsidRPr="00336A43" w:rsidRDefault="008C5094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>Demonstrates a commitment to equality, inclusion and respectful working practices.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759E1121" w14:textId="77777777" w:rsidR="00CA4871" w:rsidRPr="00336A43" w:rsidRDefault="00CA4871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>Experience of using laptops and projectors.</w:t>
      </w:r>
    </w:p>
    <w:p w14:paraId="4C0411A1" w14:textId="2D501468" w:rsidR="00CA4871" w:rsidRPr="00336A43" w:rsidRDefault="00CA4871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336A43">
        <w:rPr>
          <w:rFonts w:ascii="Trebuchet MS" w:hAnsi="Trebuchet MS" w:cs="Arial"/>
        </w:rPr>
        <w:t>Experience in a training environment.</w:t>
      </w:r>
    </w:p>
    <w:p w14:paraId="5245CC27" w14:textId="782E9797" w:rsidR="005E0B6D" w:rsidRPr="00336A43" w:rsidRDefault="00AA7D39" w:rsidP="00336A43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Ability to u</w:t>
      </w:r>
      <w:r w:rsidR="00CA4871" w:rsidRPr="00336A43">
        <w:rPr>
          <w:rFonts w:ascii="Trebuchet MS" w:hAnsi="Trebuchet MS" w:cs="Arial"/>
        </w:rPr>
        <w:t>se computerised administration systems.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76331A38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6E1143">
        <w:rPr>
          <w:rFonts w:ascii="Trebuchet MS" w:hAnsi="Trebuchet MS" w:cs="Arial"/>
        </w:rPr>
        <w:t>April 2026</w:t>
      </w:r>
    </w:p>
    <w:p w14:paraId="68DBCB2D" w14:textId="3CA162D5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6E1143">
        <w:rPr>
          <w:rFonts w:ascii="Trebuchet MS" w:hAnsi="Trebuchet MS" w:cs="Arial"/>
        </w:rPr>
        <w:t>LC/BN</w:t>
      </w:r>
    </w:p>
    <w:p w14:paraId="57B35048" w14:textId="42B1B5AF" w:rsidR="00CE013C" w:rsidRPr="00C85D58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CA4871">
        <w:rPr>
          <w:rFonts w:ascii="Trebuchet MS" w:hAnsi="Trebuchet MS" w:cs="Arial"/>
        </w:rPr>
        <w:t>11491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0F1F83" w:rsidRPr="00F16BF2" w14:paraId="607373D2" w14:textId="77777777" w:rsidTr="000C5EF7">
        <w:trPr>
          <w:tblHeader/>
        </w:trPr>
        <w:tc>
          <w:tcPr>
            <w:tcW w:w="8691" w:type="dxa"/>
          </w:tcPr>
          <w:p w14:paraId="30CDB3EC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5E7C4517" w14:textId="77777777" w:rsidR="000F1F83" w:rsidRPr="00F16BF2" w:rsidRDefault="000F1F83" w:rsidP="000C5EF7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F1F83" w:rsidRPr="00F16BF2" w14:paraId="6579BACF" w14:textId="77777777" w:rsidTr="000C5EF7">
        <w:trPr>
          <w:tblHeader/>
        </w:trPr>
        <w:tc>
          <w:tcPr>
            <w:tcW w:w="8691" w:type="dxa"/>
          </w:tcPr>
          <w:p w14:paraId="482F31C8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55958E1C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0F1F83" w:rsidRPr="00F16BF2" w14:paraId="484470C6" w14:textId="77777777" w:rsidTr="000C5EF7">
        <w:trPr>
          <w:tblHeader/>
        </w:trPr>
        <w:tc>
          <w:tcPr>
            <w:tcW w:w="8691" w:type="dxa"/>
          </w:tcPr>
          <w:p w14:paraId="0A0093F5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children</w:t>
            </w:r>
            <w:r>
              <w:rPr>
                <w:rFonts w:ascii="Trebuchet MS" w:hAnsi="Trebuchet MS" w:cs="Arial"/>
              </w:rPr>
              <w:t xml:space="preserve"> and/or </w:t>
            </w:r>
            <w:r w:rsidRPr="0064760A">
              <w:rPr>
                <w:rFonts w:ascii="Trebuchet MS" w:hAnsi="Trebuchet MS" w:cs="Arial"/>
              </w:rPr>
              <w:t>people with care and support needs</w:t>
            </w:r>
          </w:p>
        </w:tc>
        <w:tc>
          <w:tcPr>
            <w:tcW w:w="1389" w:type="dxa"/>
          </w:tcPr>
          <w:p w14:paraId="5338E20A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0F1F83" w:rsidRPr="00F16BF2" w14:paraId="1BB9BDAB" w14:textId="77777777" w:rsidTr="000C5EF7">
        <w:trPr>
          <w:tblHeader/>
        </w:trPr>
        <w:tc>
          <w:tcPr>
            <w:tcW w:w="8691" w:type="dxa"/>
          </w:tcPr>
          <w:p w14:paraId="04A73F4A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Moving </w:t>
            </w:r>
            <w:r>
              <w:rPr>
                <w:rFonts w:ascii="Trebuchet MS" w:hAnsi="Trebuchet MS" w:cs="Arial"/>
              </w:rPr>
              <w:t>and</w:t>
            </w:r>
            <w:r w:rsidRPr="00F16BF2">
              <w:rPr>
                <w:rFonts w:ascii="Trebuchet MS" w:hAnsi="Trebuchet MS" w:cs="Arial"/>
              </w:rPr>
              <w:t xml:space="preserve"> handling operations</w:t>
            </w:r>
          </w:p>
        </w:tc>
        <w:tc>
          <w:tcPr>
            <w:tcW w:w="1389" w:type="dxa"/>
          </w:tcPr>
          <w:p w14:paraId="1F33A7D1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</w:t>
            </w:r>
            <w:r>
              <w:rPr>
                <w:rFonts w:ascii="Trebuchet MS" w:hAnsi="Trebuchet MS" w:cs="Arial"/>
              </w:rPr>
              <w:t>s</w:t>
            </w:r>
          </w:p>
        </w:tc>
      </w:tr>
      <w:tr w:rsidR="000F1F83" w:rsidRPr="00F16BF2" w14:paraId="73469980" w14:textId="77777777" w:rsidTr="000C5EF7">
        <w:trPr>
          <w:tblHeader/>
        </w:trPr>
        <w:tc>
          <w:tcPr>
            <w:tcW w:w="8691" w:type="dxa"/>
          </w:tcPr>
          <w:p w14:paraId="3FADFA33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10644F65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0F1F83" w:rsidRPr="00F16BF2" w14:paraId="1324CDB9" w14:textId="77777777" w:rsidTr="000C5EF7">
        <w:trPr>
          <w:tblHeader/>
        </w:trPr>
        <w:tc>
          <w:tcPr>
            <w:tcW w:w="8691" w:type="dxa"/>
          </w:tcPr>
          <w:p w14:paraId="767BAC19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01862ACE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0F1F83" w:rsidRPr="00F16BF2" w14:paraId="19318B78" w14:textId="77777777" w:rsidTr="000C5EF7">
        <w:trPr>
          <w:tblHeader/>
        </w:trPr>
        <w:tc>
          <w:tcPr>
            <w:tcW w:w="8691" w:type="dxa"/>
          </w:tcPr>
          <w:p w14:paraId="05F4DE1F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1DF9F4D0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0F1F83" w:rsidRPr="00F16BF2" w14:paraId="2ECBD99C" w14:textId="77777777" w:rsidTr="000C5EF7">
        <w:trPr>
          <w:tblHeader/>
        </w:trPr>
        <w:tc>
          <w:tcPr>
            <w:tcW w:w="8691" w:type="dxa"/>
          </w:tcPr>
          <w:p w14:paraId="1CC049C2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Shift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night work</w:t>
            </w:r>
          </w:p>
        </w:tc>
        <w:tc>
          <w:tcPr>
            <w:tcW w:w="1389" w:type="dxa"/>
          </w:tcPr>
          <w:p w14:paraId="17DA5A6E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0F1F83" w:rsidRPr="00F16BF2" w14:paraId="7EF165A2" w14:textId="77777777" w:rsidTr="000C5EF7">
        <w:trPr>
          <w:tblHeader/>
        </w:trPr>
        <w:tc>
          <w:tcPr>
            <w:tcW w:w="8691" w:type="dxa"/>
          </w:tcPr>
          <w:p w14:paraId="5D67F4DF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782A043C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0F1F83" w:rsidRPr="00F16BF2" w14:paraId="245477CC" w14:textId="77777777" w:rsidTr="000C5EF7">
        <w:trPr>
          <w:tblHeader/>
        </w:trPr>
        <w:tc>
          <w:tcPr>
            <w:tcW w:w="8691" w:type="dxa"/>
          </w:tcPr>
          <w:p w14:paraId="0DD4F12A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3D348EBB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0F1F83" w:rsidRPr="00F16BF2" w14:paraId="3B14ADF1" w14:textId="77777777" w:rsidTr="000C5EF7">
        <w:trPr>
          <w:tblHeader/>
        </w:trPr>
        <w:tc>
          <w:tcPr>
            <w:tcW w:w="8691" w:type="dxa"/>
          </w:tcPr>
          <w:p w14:paraId="57849B1C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Exposure to noise and</w:t>
            </w:r>
            <w:r>
              <w:rPr>
                <w:rFonts w:ascii="Trebuchet MS" w:hAnsi="Trebuchet MS" w:cs="Arial"/>
              </w:rPr>
              <w:t>/</w:t>
            </w:r>
            <w:r w:rsidRPr="00F16BF2">
              <w:rPr>
                <w:rFonts w:ascii="Trebuchet MS" w:hAnsi="Trebuchet MS" w:cs="Arial"/>
              </w:rPr>
              <w:t>or vibration</w:t>
            </w:r>
          </w:p>
        </w:tc>
        <w:tc>
          <w:tcPr>
            <w:tcW w:w="1389" w:type="dxa"/>
          </w:tcPr>
          <w:p w14:paraId="153F5E63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0F1F83" w:rsidRPr="00F16BF2" w14:paraId="4AD1ACC0" w14:textId="77777777" w:rsidTr="000C5EF7">
        <w:trPr>
          <w:trHeight w:val="80"/>
          <w:tblHeader/>
        </w:trPr>
        <w:tc>
          <w:tcPr>
            <w:tcW w:w="8691" w:type="dxa"/>
          </w:tcPr>
          <w:p w14:paraId="2361D650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7B6773C8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0F1F83" w:rsidRPr="00F16BF2" w14:paraId="5379F731" w14:textId="77777777" w:rsidTr="000C5EF7">
        <w:trPr>
          <w:trHeight w:val="80"/>
          <w:tblHeader/>
        </w:trPr>
        <w:tc>
          <w:tcPr>
            <w:tcW w:w="8691" w:type="dxa"/>
          </w:tcPr>
          <w:p w14:paraId="68DD2D92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Exposure to blood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body fluids</w:t>
            </w:r>
          </w:p>
        </w:tc>
        <w:tc>
          <w:tcPr>
            <w:tcW w:w="1389" w:type="dxa"/>
          </w:tcPr>
          <w:p w14:paraId="082A227E" w14:textId="77777777" w:rsidR="000F1F83" w:rsidRPr="00F16BF2" w:rsidRDefault="000F1F83" w:rsidP="000C5EF7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</w:tbl>
    <w:p w14:paraId="246B8967" w14:textId="77777777" w:rsidR="005C772C" w:rsidRPr="009106CE" w:rsidRDefault="005C772C" w:rsidP="009106CE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89FF" w14:textId="77777777" w:rsidR="006A7B69" w:rsidRDefault="006A7B69" w:rsidP="00E76A6D">
      <w:r>
        <w:separator/>
      </w:r>
    </w:p>
  </w:endnote>
  <w:endnote w:type="continuationSeparator" w:id="0">
    <w:p w14:paraId="77A62C3F" w14:textId="77777777" w:rsidR="006A7B69" w:rsidRDefault="006A7B69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A559" w14:textId="77777777" w:rsidR="00CA4871" w:rsidRDefault="00CA4871">
    <w:pPr>
      <w:pStyle w:val="Footer"/>
      <w:jc w:val="center"/>
    </w:pPr>
  </w:p>
  <w:p w14:paraId="6A090705" w14:textId="77777777" w:rsidR="00CA4871" w:rsidRDefault="00CA4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D576" w14:textId="77777777" w:rsidR="006A7B69" w:rsidRDefault="006A7B69" w:rsidP="00E76A6D">
      <w:r>
        <w:separator/>
      </w:r>
    </w:p>
  </w:footnote>
  <w:footnote w:type="continuationSeparator" w:id="0">
    <w:p w14:paraId="3A06DCE5" w14:textId="77777777" w:rsidR="006A7B69" w:rsidRDefault="006A7B69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2259085"/>
      <w:docPartObj>
        <w:docPartGallery w:val="Page Numbers (Top of Page)"/>
        <w:docPartUnique/>
      </w:docPartObj>
    </w:sdtPr>
    <w:sdtEndPr/>
    <w:sdtContent>
      <w:p w14:paraId="6C6BCC3C" w14:textId="77777777" w:rsidR="00CA4871" w:rsidRDefault="00CA487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7E86F8A7" w14:textId="77777777" w:rsidR="00CA4871" w:rsidRDefault="00CA4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51CF"/>
    <w:multiLevelType w:val="hybridMultilevel"/>
    <w:tmpl w:val="2E02841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97C"/>
    <w:multiLevelType w:val="hybridMultilevel"/>
    <w:tmpl w:val="0B80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81440"/>
    <w:multiLevelType w:val="hybridMultilevel"/>
    <w:tmpl w:val="1144C22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2C7EE1"/>
    <w:multiLevelType w:val="hybridMultilevel"/>
    <w:tmpl w:val="8378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12F5F"/>
    <w:multiLevelType w:val="hybridMultilevel"/>
    <w:tmpl w:val="22BCD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159BE"/>
    <w:multiLevelType w:val="hybridMultilevel"/>
    <w:tmpl w:val="18CA5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B1794"/>
    <w:multiLevelType w:val="hybridMultilevel"/>
    <w:tmpl w:val="AA88B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9"/>
  </w:num>
  <w:num w:numId="2" w16cid:durableId="8263889">
    <w:abstractNumId w:val="1"/>
  </w:num>
  <w:num w:numId="3" w16cid:durableId="1884094964">
    <w:abstractNumId w:val="2"/>
  </w:num>
  <w:num w:numId="4" w16cid:durableId="1782335435">
    <w:abstractNumId w:val="11"/>
  </w:num>
  <w:num w:numId="5" w16cid:durableId="59640539">
    <w:abstractNumId w:val="4"/>
  </w:num>
  <w:num w:numId="6" w16cid:durableId="2112312570">
    <w:abstractNumId w:val="0"/>
  </w:num>
  <w:num w:numId="7" w16cid:durableId="2107997941">
    <w:abstractNumId w:val="6"/>
  </w:num>
  <w:num w:numId="8" w16cid:durableId="152837161">
    <w:abstractNumId w:val="8"/>
  </w:num>
  <w:num w:numId="9" w16cid:durableId="1257403845">
    <w:abstractNumId w:val="10"/>
  </w:num>
  <w:num w:numId="10" w16cid:durableId="1402361559">
    <w:abstractNumId w:val="7"/>
  </w:num>
  <w:num w:numId="11" w16cid:durableId="119423809">
    <w:abstractNumId w:val="5"/>
  </w:num>
  <w:num w:numId="12" w16cid:durableId="994799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2158C"/>
    <w:rsid w:val="00063252"/>
    <w:rsid w:val="000775BB"/>
    <w:rsid w:val="00085C90"/>
    <w:rsid w:val="00094989"/>
    <w:rsid w:val="00095149"/>
    <w:rsid w:val="0009552A"/>
    <w:rsid w:val="000A36FB"/>
    <w:rsid w:val="000C2D8F"/>
    <w:rsid w:val="000F1F83"/>
    <w:rsid w:val="000F7858"/>
    <w:rsid w:val="001221DD"/>
    <w:rsid w:val="001229B0"/>
    <w:rsid w:val="00141FA5"/>
    <w:rsid w:val="00153804"/>
    <w:rsid w:val="00160541"/>
    <w:rsid w:val="00174383"/>
    <w:rsid w:val="001970F6"/>
    <w:rsid w:val="001A586F"/>
    <w:rsid w:val="001D1042"/>
    <w:rsid w:val="001D13CE"/>
    <w:rsid w:val="001D491C"/>
    <w:rsid w:val="001D7F22"/>
    <w:rsid w:val="0022065F"/>
    <w:rsid w:val="002404F4"/>
    <w:rsid w:val="00246A8D"/>
    <w:rsid w:val="00250970"/>
    <w:rsid w:val="00272A12"/>
    <w:rsid w:val="002864C1"/>
    <w:rsid w:val="002B2175"/>
    <w:rsid w:val="002B5715"/>
    <w:rsid w:val="002F6ACA"/>
    <w:rsid w:val="00307391"/>
    <w:rsid w:val="00315812"/>
    <w:rsid w:val="003201AC"/>
    <w:rsid w:val="00336A43"/>
    <w:rsid w:val="00357425"/>
    <w:rsid w:val="00360B2B"/>
    <w:rsid w:val="0037147A"/>
    <w:rsid w:val="00373DA6"/>
    <w:rsid w:val="003744E3"/>
    <w:rsid w:val="00390FBA"/>
    <w:rsid w:val="003A56E1"/>
    <w:rsid w:val="003B061F"/>
    <w:rsid w:val="003B26AF"/>
    <w:rsid w:val="003B5415"/>
    <w:rsid w:val="003D1C8B"/>
    <w:rsid w:val="003E3F7A"/>
    <w:rsid w:val="003E41F1"/>
    <w:rsid w:val="003E4C1B"/>
    <w:rsid w:val="003F5381"/>
    <w:rsid w:val="00402216"/>
    <w:rsid w:val="004361C1"/>
    <w:rsid w:val="00476A38"/>
    <w:rsid w:val="004806F5"/>
    <w:rsid w:val="004A1434"/>
    <w:rsid w:val="004A1503"/>
    <w:rsid w:val="004A1FD0"/>
    <w:rsid w:val="004C3DE8"/>
    <w:rsid w:val="004C67F5"/>
    <w:rsid w:val="004D58DC"/>
    <w:rsid w:val="0050384A"/>
    <w:rsid w:val="00506787"/>
    <w:rsid w:val="00512005"/>
    <w:rsid w:val="00585213"/>
    <w:rsid w:val="00595402"/>
    <w:rsid w:val="00595D51"/>
    <w:rsid w:val="00597C1B"/>
    <w:rsid w:val="00597D77"/>
    <w:rsid w:val="005A4D3E"/>
    <w:rsid w:val="005C772C"/>
    <w:rsid w:val="005E0B6D"/>
    <w:rsid w:val="005E5AFC"/>
    <w:rsid w:val="00600686"/>
    <w:rsid w:val="0061768A"/>
    <w:rsid w:val="0062310D"/>
    <w:rsid w:val="006630AD"/>
    <w:rsid w:val="00666313"/>
    <w:rsid w:val="00670440"/>
    <w:rsid w:val="006A0862"/>
    <w:rsid w:val="006A7B69"/>
    <w:rsid w:val="006E1143"/>
    <w:rsid w:val="00702B37"/>
    <w:rsid w:val="00726051"/>
    <w:rsid w:val="00726AC3"/>
    <w:rsid w:val="00740791"/>
    <w:rsid w:val="00774351"/>
    <w:rsid w:val="007B4EC5"/>
    <w:rsid w:val="007D6F4B"/>
    <w:rsid w:val="007E07AA"/>
    <w:rsid w:val="007E7490"/>
    <w:rsid w:val="007F7735"/>
    <w:rsid w:val="00821AA1"/>
    <w:rsid w:val="00822730"/>
    <w:rsid w:val="00855DA9"/>
    <w:rsid w:val="00855F9E"/>
    <w:rsid w:val="00872AC5"/>
    <w:rsid w:val="0087658B"/>
    <w:rsid w:val="00884F39"/>
    <w:rsid w:val="00891429"/>
    <w:rsid w:val="008B3D78"/>
    <w:rsid w:val="008B7771"/>
    <w:rsid w:val="008C0DA6"/>
    <w:rsid w:val="008C1602"/>
    <w:rsid w:val="008C5094"/>
    <w:rsid w:val="008D0311"/>
    <w:rsid w:val="008D1BDD"/>
    <w:rsid w:val="008F0E62"/>
    <w:rsid w:val="008F6532"/>
    <w:rsid w:val="0090355C"/>
    <w:rsid w:val="009106CE"/>
    <w:rsid w:val="00921BB9"/>
    <w:rsid w:val="009222D6"/>
    <w:rsid w:val="00950EBC"/>
    <w:rsid w:val="00962808"/>
    <w:rsid w:val="00975FE2"/>
    <w:rsid w:val="00984B26"/>
    <w:rsid w:val="009D4DA4"/>
    <w:rsid w:val="009E3E54"/>
    <w:rsid w:val="00A34D9B"/>
    <w:rsid w:val="00A4158E"/>
    <w:rsid w:val="00A42132"/>
    <w:rsid w:val="00A47938"/>
    <w:rsid w:val="00A703CC"/>
    <w:rsid w:val="00AA7D39"/>
    <w:rsid w:val="00AC5DE9"/>
    <w:rsid w:val="00AD511E"/>
    <w:rsid w:val="00AE4FEB"/>
    <w:rsid w:val="00B05748"/>
    <w:rsid w:val="00B05B0B"/>
    <w:rsid w:val="00B278B6"/>
    <w:rsid w:val="00B45A96"/>
    <w:rsid w:val="00B75F11"/>
    <w:rsid w:val="00B82E31"/>
    <w:rsid w:val="00BF4B5E"/>
    <w:rsid w:val="00C07C6A"/>
    <w:rsid w:val="00C26A71"/>
    <w:rsid w:val="00C374FD"/>
    <w:rsid w:val="00C3783D"/>
    <w:rsid w:val="00C5268E"/>
    <w:rsid w:val="00C63B5F"/>
    <w:rsid w:val="00C711AE"/>
    <w:rsid w:val="00C85D58"/>
    <w:rsid w:val="00CA4871"/>
    <w:rsid w:val="00CB2FC2"/>
    <w:rsid w:val="00CE013C"/>
    <w:rsid w:val="00CF3A59"/>
    <w:rsid w:val="00D13DE3"/>
    <w:rsid w:val="00D45968"/>
    <w:rsid w:val="00D516E8"/>
    <w:rsid w:val="00D84E2C"/>
    <w:rsid w:val="00D91BB1"/>
    <w:rsid w:val="00DA31C7"/>
    <w:rsid w:val="00DA3768"/>
    <w:rsid w:val="00DC0E43"/>
    <w:rsid w:val="00DD6534"/>
    <w:rsid w:val="00DD7718"/>
    <w:rsid w:val="00DF45EA"/>
    <w:rsid w:val="00DF60A8"/>
    <w:rsid w:val="00E053C6"/>
    <w:rsid w:val="00E51DE2"/>
    <w:rsid w:val="00E6550C"/>
    <w:rsid w:val="00E76A6D"/>
    <w:rsid w:val="00E83E7C"/>
    <w:rsid w:val="00EA1283"/>
    <w:rsid w:val="00EA5E4C"/>
    <w:rsid w:val="00EB04F2"/>
    <w:rsid w:val="00EE4793"/>
    <w:rsid w:val="00EF1DDE"/>
    <w:rsid w:val="00F25F9F"/>
    <w:rsid w:val="00F31E6F"/>
    <w:rsid w:val="00F5148A"/>
    <w:rsid w:val="00F55522"/>
    <w:rsid w:val="00FB1869"/>
    <w:rsid w:val="00FD4CAF"/>
    <w:rsid w:val="00FE27C4"/>
    <w:rsid w:val="00FF00B1"/>
    <w:rsid w:val="00FF7030"/>
    <w:rsid w:val="132ADE26"/>
    <w:rsid w:val="1441B35A"/>
    <w:rsid w:val="24D579CE"/>
    <w:rsid w:val="2DB1EEA0"/>
    <w:rsid w:val="3130D79C"/>
    <w:rsid w:val="51280AB3"/>
    <w:rsid w:val="66CE387F"/>
    <w:rsid w:val="6DD1D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20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6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stsussex.gov.uk/jobs/working-here/pay/east-sussex-single-stat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S" ma:contentTypeID="0x0101007BE370FFBEC82F4E82D43142B266F19C07006BFB411D7947934F8F397DF5896134ED" ma:contentTypeVersion="35" ma:contentTypeDescription="" ma:contentTypeScope="" ma:versionID="61ea55881bcf6cd63f56be8957402835">
  <xsd:schema xmlns:xsd="http://www.w3.org/2001/XMLSchema" xmlns:xs="http://www.w3.org/2001/XMLSchema" xmlns:p="http://schemas.microsoft.com/office/2006/metadata/properties" xmlns:ns2="35d50fdb-5f5c-4301-b5cf-226a0456e81a" xmlns:ns3="9043577a-e112-42de-803f-4bae71f06cca" targetNamespace="http://schemas.microsoft.com/office/2006/metadata/properties" ma:root="true" ma:fieldsID="6be720724ab18d9127242930bce261ff" ns2:_="" ns3:_="">
    <xsd:import namespace="35d50fdb-5f5c-4301-b5cf-226a0456e81a"/>
    <xsd:import namespace="9043577a-e112-42de-803f-4bae71f06cca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Document_x0020_name" minOccurs="0"/>
                <xsd:element ref="ns2:TaxCatchAll" minOccurs="0"/>
                <xsd:element ref="ns2:JE_x0020_number" minOccurs="0"/>
                <xsd:element ref="ns3:content_x0020_type" minOccurs="0"/>
                <xsd:element ref="ns2:jbd1e4a83b4c49908aa04ecd2ef873f2" minOccurs="0"/>
                <xsd:element ref="ns2:TaxCatchAllLabel" minOccurs="0"/>
                <xsd:element ref="ns2:j7380196a0d64225b365aa46a4bfc68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50fdb-5f5c-4301-b5cf-226a0456e81a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2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3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Document_x0020_name" ma:index="11" nillable="true" ma:displayName="Document name" ma:internalName="Document_x0020_name" ma:readOnly="false">
      <xsd:simpleType>
        <xsd:restriction base="dms:Text">
          <xsd:maxLength value="255"/>
        </xsd:restriction>
      </xsd:simpleType>
    </xsd:element>
    <xsd:element name="TaxCatchAll" ma:index="12" nillable="true" ma:displayName="Taxonomy Catch All Column" ma:hidden="true" ma:list="{ba1452dc-c3ca-4e87-b952-0304e4aee93e}" ma:internalName="TaxCatchAll" ma:readOnly="false" ma:showField="CatchAllData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_x0020_number" ma:index="14" nillable="true" ma:displayName="JE number" ma:internalName="JE_x0020_number" ma:readOnly="false">
      <xsd:simpleType>
        <xsd:restriction base="dms:Text">
          <xsd:maxLength value="255"/>
        </xsd:restriction>
      </xsd:simpleType>
    </xsd:element>
    <xsd:element name="jbd1e4a83b4c49908aa04ecd2ef873f2" ma:index="17" nillable="true" ma:taxonomy="true" ma:internalName="jbd1e4a83b4c49908aa04ecd2ef873f2" ma:taxonomyFieldName="Dept_x002e_" ma:displayName="Dept." ma:readOnly="false" ma:fieldId="{3bd1e4a8-3b4c-4990-8aa0-4ecd2ef873f2}" ma:sspId="97e113a4-ce7e-45f6-892f-b3d6c5566dfa" ma:termSetId="f67fa95c-73a8-49b4-a0cc-4686445b65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ba1452dc-c3ca-4e87-b952-0304e4aee93e}" ma:internalName="TaxCatchAllLabel" ma:readOnly="true" ma:showField="CatchAllDataLabel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380196a0d64225b365aa46a4bfc680" ma:index="19" nillable="true" ma:taxonomy="true" ma:internalName="j7380196a0d64225b365aa46a4bfc680" ma:taxonomyFieldName="Grade" ma:displayName="Grade" ma:readOnly="false" ma:fieldId="{37380196-a0d6-4225-b365-aa46a4bfc680}" ma:sspId="97e113a4-ce7e-45f6-892f-b3d6c5566dfa" ma:termSetId="1b674510-c0bf-4cab-b5c4-8821ce3352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577a-e112-42de-803f-4bae71f06cca" elementFormDefault="qualified">
    <xsd:import namespace="http://schemas.microsoft.com/office/2006/documentManagement/types"/>
    <xsd:import namespace="http://schemas.microsoft.com/office/infopath/2007/PartnerControls"/>
    <xsd:element name="content_x0020_type" ma:index="16" nillable="true" ma:displayName="content type" ma:internalName="content_x0020_typ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JE_x0020_number xmlns="35d50fdb-5f5c-4301-b5cf-226a0456e81a">11491</JE_x0020_number>
    <Document_x0020_Owner xmlns="35d50fdb-5f5c-4301-b5cf-226a0456e81a">
      <UserInfo>
        <DisplayName>Hannah Grevatt</DisplayName>
        <AccountId>62</AccountId>
        <AccountType/>
      </UserInfo>
    </Document_x0020_Owner>
    <jbd1e4a83b4c49908aa04ecd2ef873f2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BSD</TermName>
          <TermId xmlns="http://schemas.microsoft.com/office/infopath/2007/PartnerControls">c1fa310d-65f8-47fe-ad07-9d6d1038f91b</TermId>
        </TermInfo>
      </Terms>
    </jbd1e4a83b4c49908aa04ecd2ef873f2>
    <j7380196a0d64225b365aa46a4bfc680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SS4</TermName>
          <TermId xmlns="http://schemas.microsoft.com/office/infopath/2007/PartnerControls">163aee36-5e98-498d-a967-3d8d26a7e56d</TermId>
        </TermInfo>
      </Terms>
    </j7380196a0d64225b365aa46a4bfc680>
    <TaxCatchAll xmlns="35d50fdb-5f5c-4301-b5cf-226a0456e81a">
      <Value>16</Value>
      <Value>12</Value>
    </TaxCatchAll>
    <Protective_x0020_Marking xmlns="35d50fdb-5f5c-4301-b5cf-226a0456e81a">OFFICIAL – DISCLOSABLE</Protective_x0020_Marking>
    <Document_x0020_name xmlns="35d50fdb-5f5c-4301-b5cf-226a0456e81a" xsi:nil="true"/>
    <Document_x0020_Date xmlns="35d50fdb-5f5c-4301-b5cf-226a0456e81a">2026-04-27T23:00:00+00:00</Document_x0020_Date>
    <content_x0020_type xmlns="9043577a-e112-42de-803f-4bae71f06cca" xsi:nil="true"/>
  </documentManagement>
</p:properties>
</file>

<file path=customXml/itemProps1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87477-EA6D-4B9B-AB06-171949C7D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50fdb-5f5c-4301-b5cf-226a0456e81a"/>
    <ds:schemaRef ds:uri="9043577a-e112-42de-803f-4bae71f06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35d50fdb-5f5c-4301-b5cf-226a0456e81a"/>
    <ds:schemaRef ds:uri="http://schemas.microsoft.com/office/infopath/2007/PartnerControls"/>
    <ds:schemaRef ds:uri="9043577a-e112-42de-803f-4bae71f06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5249</Characters>
  <Application>Microsoft Office Word</Application>
  <DocSecurity>4</DocSecurity>
  <Lines>43</Lines>
  <Paragraphs>12</Paragraphs>
  <ScaleCrop>false</ScaleCrop>
  <Company>East Sussex County Council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Shannon Castleton</cp:lastModifiedBy>
  <cp:revision>2</cp:revision>
  <cp:lastPrinted>2021-01-14T11:57:00Z</cp:lastPrinted>
  <dcterms:created xsi:type="dcterms:W3CDTF">2026-06-02T10:23:00Z</dcterms:created>
  <dcterms:modified xsi:type="dcterms:W3CDTF">2026-06-02T10:23:00Z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0x0101007BE370FFBEC82F4E82D43142B266F19C07006BFB411D7947934F8F397DF5896134ED</vt:lpwstr>
  </property>
  <property fmtid="{D5CDD505-2E9C-101B-9397-08002B2CF9AE}" pid="3" name="_dlc_DocIdItemGuid">
    <vt:lpwstr>547464c9-ca92-4cc4-ae1e-3f1457e66108</vt:lpwstr>
  </property>
  <property fmtid="{D5CDD505-2E9C-101B-9397-08002B2CF9AE}" pid="4" name="Grade">
    <vt:lpwstr>12;#SS4|163aee36-5e98-498d-a967-3d8d26a7e56d</vt:lpwstr>
  </property>
  <property fmtid="{D5CDD505-2E9C-101B-9397-08002B2CF9AE}" pid="5" name="Dept.">
    <vt:lpwstr>16;#BSD|c1fa310d-65f8-47fe-ad07-9d6d1038f91b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https://eastsussex.sharepoint.com/sites/HRJobEvaluation/ESCCJELib/11491 Learning and Development Assistant JD V3.0.docx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IsMyDocuments">
    <vt:bool>true</vt:bool>
  </property>
  <property fmtid="{D5CDD505-2E9C-101B-9397-08002B2CF9AE}" pid="60" name="j7380196a0d64225b365aa46a4bfc680">
    <vt:lpwstr>SS7/8|dc3a1555-5a9c-4ba2-8327-1af6e8ed5b3e</vt:lpwstr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TaxCatchAll">
    <vt:lpwstr>14;#SS7/8|dc3a1555-5a9c-4ba2-8327-1af6e8ed5b3e;#9;#CET|412d55f7-233a-4ff0-b78a-61656c94808a</vt:lpwstr>
  </property>
  <property fmtid="{D5CDD505-2E9C-101B-9397-08002B2CF9AE}" pid="63" name="Responsibility for supervision">
    <vt:lpwstr>1</vt:lpwstr>
  </property>
  <property fmtid="{D5CDD505-2E9C-101B-9397-08002B2CF9AE}" pid="64" name="Working conditions">
    <vt:lpwstr>2</vt:lpwstr>
  </property>
  <property fmtid="{D5CDD505-2E9C-101B-9397-08002B2CF9AE}" pid="65" name="Knowhow">
    <vt:lpwstr/>
  </property>
  <property fmtid="{D5CDD505-2E9C-101B-9397-08002B2CF9AE}" pid="66" name="Responsibility for financial resources">
    <vt:lpwstr>1</vt:lpwstr>
  </property>
  <property fmtid="{D5CDD505-2E9C-101B-9397-08002B2CF9AE}" pid="67" name="Accountability">
    <vt:lpwstr/>
  </property>
  <property fmtid="{D5CDD505-2E9C-101B-9397-08002B2CF9AE}" pid="68" name="Problem solving">
    <vt:lpwstr/>
  </property>
  <property fmtid="{D5CDD505-2E9C-101B-9397-08002B2CF9AE}" pid="69" name="Knowledge">
    <vt:lpwstr>3</vt:lpwstr>
  </property>
  <property fmtid="{D5CDD505-2E9C-101B-9397-08002B2CF9AE}" pid="70" name="Initiative and independence">
    <vt:lpwstr>3</vt:lpwstr>
  </property>
  <property fmtid="{D5CDD505-2E9C-101B-9397-08002B2CF9AE}" pid="71" name="Mental skills">
    <vt:lpwstr>3</vt:lpwstr>
  </property>
  <property fmtid="{D5CDD505-2E9C-101B-9397-08002B2CF9AE}" pid="72" name="Physical skills">
    <vt:lpwstr>2</vt:lpwstr>
  </property>
  <property fmtid="{D5CDD505-2E9C-101B-9397-08002B2CF9AE}" pid="73" name="Responsibility for physical resources">
    <vt:lpwstr>3</vt:lpwstr>
  </property>
  <property fmtid="{D5CDD505-2E9C-101B-9397-08002B2CF9AE}" pid="74" name="Physical demands">
    <vt:lpwstr>1</vt:lpwstr>
  </property>
  <property fmtid="{D5CDD505-2E9C-101B-9397-08002B2CF9AE}" pid="75" name="Responsibility for people">
    <vt:lpwstr>2</vt:lpwstr>
  </property>
  <property fmtid="{D5CDD505-2E9C-101B-9397-08002B2CF9AE}" pid="76" name="Total score">
    <vt:lpwstr>364</vt:lpwstr>
  </property>
  <property fmtid="{D5CDD505-2E9C-101B-9397-08002B2CF9AE}" pid="77" name="Mental demands">
    <vt:lpwstr>3</vt:lpwstr>
  </property>
  <property fmtid="{D5CDD505-2E9C-101B-9397-08002B2CF9AE}" pid="78" name="Emotional demands">
    <vt:lpwstr>1</vt:lpwstr>
  </property>
  <property fmtid="{D5CDD505-2E9C-101B-9397-08002B2CF9AE}" pid="79" name="Interpersonal communication skills">
    <vt:lpwstr>3</vt:lpwstr>
  </property>
  <property fmtid="{D5CDD505-2E9C-101B-9397-08002B2CF9AE}" pid="80" name="Profile">
    <vt:lpwstr/>
  </property>
  <property fmtid="{D5CDD505-2E9C-101B-9397-08002B2CF9AE}" pid="81" name="b9e7bfc7468c443cb237323a22f80043">
    <vt:lpwstr/>
  </property>
  <property fmtid="{D5CDD505-2E9C-101B-9397-08002B2CF9AE}" pid="82" name="fd33f9f2be204c3cbfa42b3227ee037c">
    <vt:lpwstr/>
  </property>
  <property fmtid="{D5CDD505-2E9C-101B-9397-08002B2CF9AE}" pid="83" name="Education">
    <vt:lpwstr/>
  </property>
  <property fmtid="{D5CDD505-2E9C-101B-9397-08002B2CF9AE}" pid="84" name="lc8e91d5afff4da3a4189ecf6f72a859">
    <vt:lpwstr/>
  </property>
  <property fmtid="{D5CDD505-2E9C-101B-9397-08002B2CF9AE}" pid="85" name="Audit Document Type">
    <vt:lpwstr/>
  </property>
  <property fmtid="{D5CDD505-2E9C-101B-9397-08002B2CF9AE}" pid="86" name="l2a2c13191bf4335b2c36228ef62c53e">
    <vt:lpwstr>Job Description|b8eccfba-acb4-4eb9-b2f3-67f397e12bbe</vt:lpwstr>
  </property>
  <property fmtid="{D5CDD505-2E9C-101B-9397-08002B2CF9AE}" pid="87" name="MediaServiceImageTags">
    <vt:lpwstr/>
  </property>
  <property fmtid="{D5CDD505-2E9C-101B-9397-08002B2CF9AE}" pid="88" name="Professional_x0020_Registration">
    <vt:lpwstr/>
  </property>
  <property fmtid="{D5CDD505-2E9C-101B-9397-08002B2CF9AE}" pid="89" name="Dept_x002e_">
    <vt:lpwstr>16;#BSD|c1fa310d-65f8-47fe-ad07-9d6d1038f91b</vt:lpwstr>
  </property>
  <property fmtid="{D5CDD505-2E9C-101B-9397-08002B2CF9AE}" pid="90" name="Professional Registration">
    <vt:lpwstr/>
  </property>
  <property fmtid="{D5CDD505-2E9C-101B-9397-08002B2CF9AE}" pid="91" name="Case_x0020_Management_x0020_Document_x0020_Type">
    <vt:lpwstr/>
  </property>
  <property fmtid="{D5CDD505-2E9C-101B-9397-08002B2CF9AE}" pid="92" name="Planning_x0020_Document_x0020_Type">
    <vt:lpwstr/>
  </property>
  <property fmtid="{D5CDD505-2E9C-101B-9397-08002B2CF9AE}" pid="93" name="Business_x0020_Performance_x0020_Document_x0020_Type">
    <vt:lpwstr/>
  </property>
  <property fmtid="{D5CDD505-2E9C-101B-9397-08002B2CF9AE}" pid="94" name="Contract_x0020_and_x0020_Tender_x0020_Document_x0020_Type">
    <vt:lpwstr/>
  </property>
  <property fmtid="{D5CDD505-2E9C-101B-9397-08002B2CF9AE}" pid="95" name="Technical_x0020_Document_x0020_Type">
    <vt:lpwstr/>
  </property>
  <property fmtid="{D5CDD505-2E9C-101B-9397-08002B2CF9AE}" pid="96" name="Financial_x0020_Document_x0020_Type">
    <vt:lpwstr/>
  </property>
  <property fmtid="{D5CDD505-2E9C-101B-9397-08002B2CF9AE}" pid="97" name="Administration_x0020_Document_x0020_Type">
    <vt:lpwstr/>
  </property>
  <property fmtid="{D5CDD505-2E9C-101B-9397-08002B2CF9AE}" pid="98" name="Coroner_x0020_Document_x0020_Type">
    <vt:lpwstr/>
  </property>
  <property fmtid="{D5CDD505-2E9C-101B-9397-08002B2CF9AE}" pid="99" name="Record_x0020_Management_x0020_Document_x0020_Type">
    <vt:lpwstr/>
  </property>
  <property fmtid="{D5CDD505-2E9C-101B-9397-08002B2CF9AE}" pid="100" name="External_x0020_Information_x0020_Document_x0020_Type">
    <vt:lpwstr/>
  </property>
  <property fmtid="{D5CDD505-2E9C-101B-9397-08002B2CF9AE}" pid="101" name="Project_x0020_Management_x0020_Document_x0020_Type">
    <vt:lpwstr/>
  </property>
  <property fmtid="{D5CDD505-2E9C-101B-9397-08002B2CF9AE}" pid="102" name="Management_x0020_Document_x0020_Type">
    <vt:lpwstr/>
  </property>
  <property fmtid="{D5CDD505-2E9C-101B-9397-08002B2CF9AE}" pid="103" name="Health_x0020_and_x0020_Safety">
    <vt:lpwstr/>
  </property>
  <property fmtid="{D5CDD505-2E9C-101B-9397-08002B2CF9AE}" pid="104" name="Provider_x0020_and_x0020_Supplier_x0020_Document_x0020_Type">
    <vt:lpwstr/>
  </property>
  <property fmtid="{D5CDD505-2E9C-101B-9397-08002B2CF9AE}" pid="105" name="Emergency_x0020_Response_x0020_Document_x0020_Type">
    <vt:lpwstr/>
  </property>
  <property fmtid="{D5CDD505-2E9C-101B-9397-08002B2CF9AE}" pid="106" name="Insurance_x0020_Document_x0020_Type">
    <vt:lpwstr/>
  </property>
  <property fmtid="{D5CDD505-2E9C-101B-9397-08002B2CF9AE}" pid="107" name="Service_x0020_Management_x0020_Document_x0020_Type">
    <vt:lpwstr/>
  </property>
  <property fmtid="{D5CDD505-2E9C-101B-9397-08002B2CF9AE}" pid="108" name="Asset_x0020_Document_x0020_Type">
    <vt:lpwstr/>
  </property>
  <property fmtid="{D5CDD505-2E9C-101B-9397-08002B2CF9AE}" pid="109" name="Audit_x0020_Document_x0020_Type">
    <vt:lpwstr/>
  </property>
  <property fmtid="{D5CDD505-2E9C-101B-9397-08002B2CF9AE}" pid="110" name="Legal_x0020_Document_x0020_Type">
    <vt:lpwstr/>
  </property>
  <property fmtid="{D5CDD505-2E9C-101B-9397-08002B2CF9AE}" pid="111" name="_ExtendedDescription">
    <vt:lpwstr/>
  </property>
</Properties>
</file>