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E46FD" w14:textId="782FD2A9" w:rsidR="00FA13F1" w:rsidRDefault="00FA13F1" w:rsidP="00FA13F1">
      <w:pPr>
        <w:jc w:val="right"/>
        <w:rPr>
          <w:rFonts w:ascii="Trebuchet MS" w:hAnsi="Trebuchet MS"/>
        </w:rPr>
      </w:pPr>
      <w:r>
        <w:rPr>
          <w:rFonts w:ascii="Trebuchet MS" w:hAnsi="Trebuchet MS"/>
          <w:noProof/>
        </w:rPr>
        <w:drawing>
          <wp:inline distT="0" distB="0" distL="0" distR="0" wp14:anchorId="34450626" wp14:editId="32B22B31">
            <wp:extent cx="1085850" cy="981075"/>
            <wp:effectExtent l="0" t="0" r="0" b="9525"/>
            <wp:docPr id="735446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5850" cy="981075"/>
                    </a:xfrm>
                    <a:prstGeom prst="rect">
                      <a:avLst/>
                    </a:prstGeom>
                    <a:noFill/>
                  </pic:spPr>
                </pic:pic>
              </a:graphicData>
            </a:graphic>
          </wp:inline>
        </w:drawing>
      </w:r>
    </w:p>
    <w:p w14:paraId="6C3B2CE5" w14:textId="442BCE27" w:rsidR="00B15AF4" w:rsidRDefault="00B15AF4" w:rsidP="00B15AF4">
      <w:pPr>
        <w:jc w:val="center"/>
        <w:rPr>
          <w:rFonts w:ascii="Trebuchet MS" w:hAnsi="Trebuchet MS"/>
          <w:sz w:val="40"/>
          <w:szCs w:val="40"/>
        </w:rPr>
      </w:pPr>
      <w:r>
        <w:rPr>
          <w:rFonts w:ascii="Trebuchet MS" w:hAnsi="Trebuchet MS"/>
          <w:sz w:val="40"/>
          <w:szCs w:val="40"/>
        </w:rPr>
        <w:t>Milton Grange Intermediate Care beds</w:t>
      </w:r>
    </w:p>
    <w:p w14:paraId="35362D7A" w14:textId="77777777" w:rsidR="00B15AF4" w:rsidRDefault="00B15AF4" w:rsidP="00B15AF4">
      <w:pPr>
        <w:jc w:val="center"/>
        <w:rPr>
          <w:rFonts w:ascii="Trebuchet MS" w:hAnsi="Trebuchet MS"/>
          <w:sz w:val="40"/>
          <w:szCs w:val="40"/>
        </w:rPr>
      </w:pPr>
      <w:r>
        <w:rPr>
          <w:rFonts w:ascii="Trebuchet MS" w:hAnsi="Trebuchet MS"/>
          <w:sz w:val="40"/>
          <w:szCs w:val="40"/>
        </w:rPr>
        <w:t>Applicant Information</w:t>
      </w:r>
    </w:p>
    <w:p w14:paraId="0A57C427" w14:textId="77777777" w:rsidR="00FA13F1" w:rsidRDefault="00FA13F1" w:rsidP="00FA13F1">
      <w:pPr>
        <w:jc w:val="center"/>
        <w:rPr>
          <w:rFonts w:ascii="Trebuchet MS" w:hAnsi="Trebuchet MS"/>
        </w:rPr>
      </w:pPr>
    </w:p>
    <w:p w14:paraId="2A79C7E7" w14:textId="44B37D14" w:rsidR="00FA13F1" w:rsidRDefault="00B15AF4" w:rsidP="00FA13F1">
      <w:pPr>
        <w:jc w:val="center"/>
        <w:rPr>
          <w:rFonts w:ascii="Trebuchet MS" w:hAnsi="Trebuchet MS"/>
          <w:sz w:val="48"/>
          <w:szCs w:val="48"/>
        </w:rPr>
      </w:pPr>
      <w:r>
        <w:rPr>
          <w:rFonts w:ascii="Trebuchet MS" w:hAnsi="Trebuchet MS"/>
          <w:noProof/>
          <w:sz w:val="48"/>
          <w:szCs w:val="48"/>
        </w:rPr>
        <w:drawing>
          <wp:inline distT="0" distB="0" distL="0" distR="0" wp14:anchorId="3A2DA197" wp14:editId="6B6C1BEA">
            <wp:extent cx="2971800" cy="1662296"/>
            <wp:effectExtent l="0" t="0" r="0" b="0"/>
            <wp:docPr id="1216979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8347" cy="1665958"/>
                    </a:xfrm>
                    <a:prstGeom prst="rect">
                      <a:avLst/>
                    </a:prstGeom>
                    <a:noFill/>
                  </pic:spPr>
                </pic:pic>
              </a:graphicData>
            </a:graphic>
          </wp:inline>
        </w:drawing>
      </w:r>
    </w:p>
    <w:p w14:paraId="70131D71" w14:textId="77777777" w:rsidR="00B15AF4" w:rsidRDefault="00B15AF4" w:rsidP="00B15AF4">
      <w:pPr>
        <w:rPr>
          <w:rFonts w:ascii="Trebuchet MS" w:hAnsi="Trebuchet MS"/>
          <w:sz w:val="22"/>
          <w:szCs w:val="22"/>
        </w:rPr>
      </w:pPr>
    </w:p>
    <w:p w14:paraId="4B156583" w14:textId="688FCF5D" w:rsidR="00382BF3" w:rsidRDefault="00382BF3" w:rsidP="00B15AF4">
      <w:pPr>
        <w:rPr>
          <w:rFonts w:ascii="Trebuchet MS" w:hAnsi="Trebuchet MS"/>
          <w:sz w:val="22"/>
          <w:szCs w:val="22"/>
        </w:rPr>
      </w:pPr>
      <w:r w:rsidRPr="00B15AF4">
        <w:rPr>
          <w:rFonts w:ascii="Trebuchet MS" w:hAnsi="Trebuchet MS"/>
          <w:sz w:val="22"/>
          <w:szCs w:val="22"/>
        </w:rPr>
        <w:t>Please read the following information carefully before your interview and bring along any questions you wish to ask on the day.</w:t>
      </w:r>
    </w:p>
    <w:p w14:paraId="6591F03D" w14:textId="1BAD75E0" w:rsidR="00B15AF4" w:rsidRPr="00B15AF4" w:rsidRDefault="00B15AF4" w:rsidP="00B15AF4">
      <w:pPr>
        <w:rPr>
          <w:rFonts w:ascii="Trebuchet MS" w:hAnsi="Trebuchet MS"/>
          <w:sz w:val="22"/>
          <w:szCs w:val="22"/>
        </w:rPr>
      </w:pPr>
      <w:r w:rsidRPr="00B15AF4">
        <w:rPr>
          <w:rFonts w:ascii="Trebuchet MS" w:hAnsi="Trebuchet MS"/>
          <w:sz w:val="22"/>
          <w:szCs w:val="22"/>
        </w:rPr>
        <w:t>At you interview you will be asked to sign to confirm you have read and understood this information.</w:t>
      </w:r>
    </w:p>
    <w:p w14:paraId="39810D35" w14:textId="77777777" w:rsidR="00B15AF4" w:rsidRDefault="00B15AF4" w:rsidP="00B15AF4">
      <w:pPr>
        <w:rPr>
          <w:rFonts w:ascii="Trebuchet MS" w:hAnsi="Trebuchet MS"/>
        </w:rPr>
      </w:pPr>
    </w:p>
    <w:p w14:paraId="6C8738B4" w14:textId="77777777" w:rsidR="00B15AF4" w:rsidRDefault="00B15AF4" w:rsidP="00FA13F1">
      <w:pPr>
        <w:jc w:val="center"/>
        <w:rPr>
          <w:rFonts w:ascii="Trebuchet MS" w:hAnsi="Trebuchet MS"/>
        </w:rPr>
      </w:pPr>
    </w:p>
    <w:p w14:paraId="29FAB8E7" w14:textId="77777777" w:rsidR="00382BF3" w:rsidRDefault="00382BF3" w:rsidP="00FA13F1">
      <w:pPr>
        <w:jc w:val="center"/>
        <w:rPr>
          <w:rFonts w:ascii="Trebuchet MS" w:hAnsi="Trebuchet MS"/>
        </w:rPr>
      </w:pPr>
    </w:p>
    <w:p w14:paraId="6AFE0812" w14:textId="77777777" w:rsidR="00B15AF4" w:rsidRDefault="00B15AF4" w:rsidP="00FA13F1">
      <w:pPr>
        <w:jc w:val="center"/>
        <w:rPr>
          <w:rFonts w:ascii="Trebuchet MS" w:hAnsi="Trebuchet MS"/>
        </w:rPr>
      </w:pPr>
    </w:p>
    <w:p w14:paraId="44725893" w14:textId="77777777" w:rsidR="00B15AF4" w:rsidRDefault="00B15AF4" w:rsidP="00FA13F1">
      <w:pPr>
        <w:jc w:val="center"/>
        <w:rPr>
          <w:rFonts w:ascii="Trebuchet MS" w:hAnsi="Trebuchet MS"/>
        </w:rPr>
      </w:pPr>
    </w:p>
    <w:p w14:paraId="5A8BC7C6" w14:textId="359D1738" w:rsidR="00382BF3" w:rsidRPr="00382BF3" w:rsidRDefault="00382BF3" w:rsidP="00382BF3">
      <w:pPr>
        <w:rPr>
          <w:rFonts w:ascii="Trebuchet MS" w:hAnsi="Trebuchet MS"/>
          <w:b/>
          <w:bCs/>
          <w:sz w:val="22"/>
          <w:szCs w:val="22"/>
        </w:rPr>
      </w:pPr>
      <w:r w:rsidRPr="00382BF3">
        <w:rPr>
          <w:rFonts w:ascii="Trebuchet MS" w:hAnsi="Trebuchet MS"/>
          <w:b/>
          <w:bCs/>
          <w:sz w:val="22"/>
          <w:szCs w:val="22"/>
        </w:rPr>
        <w:lastRenderedPageBreak/>
        <w:t>About the Service</w:t>
      </w:r>
    </w:p>
    <w:p w14:paraId="4837E22F" w14:textId="77777777" w:rsidR="00382BF3" w:rsidRPr="00382BF3" w:rsidRDefault="00382BF3" w:rsidP="00382BF3">
      <w:pPr>
        <w:spacing w:after="0"/>
        <w:rPr>
          <w:rFonts w:ascii="Trebuchet MS" w:hAnsi="Trebuchet MS"/>
          <w:sz w:val="22"/>
          <w:szCs w:val="22"/>
        </w:rPr>
      </w:pPr>
      <w:r w:rsidRPr="00382BF3">
        <w:rPr>
          <w:rFonts w:ascii="Trebuchet MS" w:hAnsi="Trebuchet MS"/>
          <w:sz w:val="22"/>
          <w:szCs w:val="22"/>
        </w:rPr>
        <w:t>Milton Grange is an East Sussex County Council’s Adult Social Care facility located in Eastbourne. It provides a short-term rehabilitation service for people with a range of physical health needs.</w:t>
      </w:r>
    </w:p>
    <w:p w14:paraId="452D8DA0" w14:textId="77777777" w:rsidR="00FC6226" w:rsidRDefault="00382BF3" w:rsidP="00382BF3">
      <w:pPr>
        <w:spacing w:after="0"/>
        <w:rPr>
          <w:rFonts w:ascii="Trebuchet MS" w:hAnsi="Trebuchet MS"/>
          <w:sz w:val="22"/>
          <w:szCs w:val="22"/>
        </w:rPr>
      </w:pPr>
      <w:r w:rsidRPr="00382BF3">
        <w:rPr>
          <w:rFonts w:ascii="Trebuchet MS" w:hAnsi="Trebuchet MS"/>
          <w:sz w:val="22"/>
          <w:szCs w:val="22"/>
        </w:rPr>
        <w:t xml:space="preserve">The aim of the service is to: </w:t>
      </w:r>
    </w:p>
    <w:p w14:paraId="2AF7D79B" w14:textId="77777777" w:rsidR="00FC6226" w:rsidRDefault="00382BF3" w:rsidP="00FC6226">
      <w:pPr>
        <w:pStyle w:val="ListParagraph"/>
        <w:numPr>
          <w:ilvl w:val="0"/>
          <w:numId w:val="1"/>
        </w:numPr>
        <w:spacing w:after="0"/>
        <w:rPr>
          <w:rFonts w:ascii="Trebuchet MS" w:hAnsi="Trebuchet MS"/>
          <w:sz w:val="22"/>
          <w:szCs w:val="22"/>
        </w:rPr>
      </w:pPr>
      <w:r w:rsidRPr="00FC6226">
        <w:rPr>
          <w:rFonts w:ascii="Trebuchet MS" w:hAnsi="Trebuchet MS"/>
          <w:sz w:val="22"/>
          <w:szCs w:val="22"/>
        </w:rPr>
        <w:t>facilitate timely discharges from hospital</w:t>
      </w:r>
    </w:p>
    <w:p w14:paraId="4999B932" w14:textId="77777777" w:rsidR="00FC6226" w:rsidRDefault="00382BF3" w:rsidP="00FC6226">
      <w:pPr>
        <w:pStyle w:val="ListParagraph"/>
        <w:numPr>
          <w:ilvl w:val="0"/>
          <w:numId w:val="1"/>
        </w:numPr>
        <w:spacing w:after="0"/>
        <w:rPr>
          <w:rFonts w:ascii="Trebuchet MS" w:hAnsi="Trebuchet MS"/>
          <w:sz w:val="22"/>
          <w:szCs w:val="22"/>
        </w:rPr>
      </w:pPr>
      <w:r w:rsidRPr="00FC6226">
        <w:rPr>
          <w:rFonts w:ascii="Trebuchet MS" w:hAnsi="Trebuchet MS"/>
          <w:sz w:val="22"/>
          <w:szCs w:val="22"/>
        </w:rPr>
        <w:t>maximise people’s independence to enable them to return home</w:t>
      </w:r>
    </w:p>
    <w:p w14:paraId="22ECFFD1" w14:textId="452F7B4B" w:rsidR="00382BF3" w:rsidRPr="00FC6226" w:rsidRDefault="00382BF3" w:rsidP="00FC6226">
      <w:pPr>
        <w:pStyle w:val="ListParagraph"/>
        <w:numPr>
          <w:ilvl w:val="0"/>
          <w:numId w:val="1"/>
        </w:numPr>
        <w:spacing w:after="0"/>
        <w:rPr>
          <w:rFonts w:ascii="Trebuchet MS" w:hAnsi="Trebuchet MS"/>
          <w:sz w:val="22"/>
          <w:szCs w:val="22"/>
        </w:rPr>
      </w:pPr>
      <w:r w:rsidRPr="00FC6226">
        <w:rPr>
          <w:rFonts w:ascii="Trebuchet MS" w:hAnsi="Trebuchet MS"/>
          <w:sz w:val="22"/>
          <w:szCs w:val="22"/>
        </w:rPr>
        <w:t>prevent unnecessary admissions to hospital.</w:t>
      </w:r>
    </w:p>
    <w:p w14:paraId="791EA720" w14:textId="77777777" w:rsidR="00382BF3" w:rsidRPr="00382BF3" w:rsidRDefault="00382BF3" w:rsidP="00382BF3">
      <w:pPr>
        <w:spacing w:after="0"/>
        <w:rPr>
          <w:rFonts w:ascii="Trebuchet MS" w:hAnsi="Trebuchet MS"/>
          <w:sz w:val="22"/>
          <w:szCs w:val="22"/>
        </w:rPr>
      </w:pPr>
      <w:r w:rsidRPr="00382BF3">
        <w:rPr>
          <w:rFonts w:ascii="Trebuchet MS" w:hAnsi="Trebuchet MS"/>
          <w:sz w:val="22"/>
          <w:szCs w:val="22"/>
        </w:rPr>
        <w:t>The service is supported by a multidisciplinary team that consists of nurses, therapy assistants, physiotherapists, occupational therapists, and a visiting GP practice. However, it does not have access to a 24-hour medical support.</w:t>
      </w:r>
    </w:p>
    <w:p w14:paraId="55964322" w14:textId="27FE6B4A" w:rsidR="00382BF3" w:rsidRPr="00382BF3" w:rsidRDefault="00382BF3" w:rsidP="00382BF3">
      <w:pPr>
        <w:spacing w:after="0"/>
        <w:rPr>
          <w:rFonts w:ascii="Trebuchet MS" w:hAnsi="Trebuchet MS"/>
          <w:sz w:val="22"/>
          <w:szCs w:val="22"/>
        </w:rPr>
      </w:pPr>
      <w:r w:rsidRPr="00382BF3">
        <w:rPr>
          <w:rFonts w:ascii="Trebuchet MS" w:hAnsi="Trebuchet MS"/>
          <w:sz w:val="22"/>
          <w:szCs w:val="22"/>
        </w:rPr>
        <w:t>The service has 10 dementia beds and 27 generic rehabilitation beds.</w:t>
      </w:r>
    </w:p>
    <w:p w14:paraId="3E478E12" w14:textId="77777777" w:rsidR="00382BF3" w:rsidRPr="00382BF3" w:rsidRDefault="00382BF3" w:rsidP="00382BF3">
      <w:pPr>
        <w:spacing w:after="0"/>
        <w:rPr>
          <w:rFonts w:ascii="Trebuchet MS" w:hAnsi="Trebuchet MS"/>
          <w:sz w:val="22"/>
          <w:szCs w:val="22"/>
        </w:rPr>
      </w:pPr>
    </w:p>
    <w:p w14:paraId="0A3135D4" w14:textId="77777777" w:rsidR="00382BF3" w:rsidRPr="00382BF3" w:rsidRDefault="00382BF3" w:rsidP="00382BF3">
      <w:pPr>
        <w:spacing w:after="0"/>
        <w:rPr>
          <w:rFonts w:ascii="Trebuchet MS" w:hAnsi="Trebuchet MS"/>
          <w:sz w:val="22"/>
          <w:szCs w:val="22"/>
        </w:rPr>
      </w:pPr>
      <w:r w:rsidRPr="00382BF3">
        <w:rPr>
          <w:rFonts w:ascii="Trebuchet MS" w:hAnsi="Trebuchet MS"/>
          <w:sz w:val="22"/>
          <w:szCs w:val="22"/>
        </w:rPr>
        <w:t xml:space="preserve">For this role you would be classed as a “key worker” in a frontline service during pandemic or outbreaks (Covid-19, SARS, Norovirus, Flu) and would be expected to support clients who may have the virus or are recovering from the virus. All safety measures to protect staff are in place including the provision of full PPE, deep cleaning of rooms and general areas, provision of hand sanitisers, zoning of the building. Risk assessments are carried out for all staff. </w:t>
      </w:r>
    </w:p>
    <w:p w14:paraId="6837CFCF" w14:textId="47EA2CF4" w:rsidR="00382BF3" w:rsidRDefault="00382BF3" w:rsidP="00382BF3">
      <w:pPr>
        <w:spacing w:after="0"/>
        <w:rPr>
          <w:rFonts w:ascii="Trebuchet MS" w:hAnsi="Trebuchet MS"/>
          <w:sz w:val="22"/>
          <w:szCs w:val="22"/>
        </w:rPr>
      </w:pPr>
      <w:r w:rsidRPr="00382BF3">
        <w:rPr>
          <w:rFonts w:ascii="Trebuchet MS" w:hAnsi="Trebuchet MS"/>
          <w:sz w:val="22"/>
          <w:szCs w:val="22"/>
        </w:rPr>
        <w:t xml:space="preserve">Protecting against measles - measles is highly infectious and there is a risk of importing the measles virus in the UK following increases across </w:t>
      </w:r>
      <w:r w:rsidR="00FC6226" w:rsidRPr="00382BF3">
        <w:rPr>
          <w:rFonts w:ascii="Trebuchet MS" w:hAnsi="Trebuchet MS"/>
          <w:sz w:val="22"/>
          <w:szCs w:val="22"/>
        </w:rPr>
        <w:t>Europe –</w:t>
      </w:r>
      <w:r w:rsidRPr="00382BF3">
        <w:rPr>
          <w:rFonts w:ascii="Trebuchet MS" w:hAnsi="Trebuchet MS"/>
          <w:sz w:val="22"/>
          <w:szCs w:val="22"/>
        </w:rPr>
        <w:t xml:space="preserve"> the health security agency is encouraging everyone who has not had the MMR to come forward.</w:t>
      </w:r>
    </w:p>
    <w:p w14:paraId="1BD03803" w14:textId="77777777" w:rsidR="00382BF3" w:rsidRDefault="00382BF3" w:rsidP="00382BF3">
      <w:pPr>
        <w:spacing w:after="0"/>
        <w:rPr>
          <w:rFonts w:ascii="Trebuchet MS" w:hAnsi="Trebuchet MS"/>
          <w:sz w:val="22"/>
          <w:szCs w:val="22"/>
        </w:rPr>
      </w:pPr>
    </w:p>
    <w:p w14:paraId="3A3ED3E6" w14:textId="6910932A" w:rsidR="00382BF3" w:rsidRDefault="00382BF3" w:rsidP="00382BF3">
      <w:pPr>
        <w:spacing w:after="0"/>
        <w:rPr>
          <w:rFonts w:ascii="Trebuchet MS" w:hAnsi="Trebuchet MS"/>
          <w:sz w:val="22"/>
          <w:szCs w:val="22"/>
        </w:rPr>
      </w:pPr>
      <w:r w:rsidRPr="00382BF3">
        <w:rPr>
          <w:rFonts w:ascii="Trebuchet MS" w:hAnsi="Trebuchet MS"/>
          <w:sz w:val="22"/>
          <w:szCs w:val="22"/>
        </w:rPr>
        <w:t>Milton Grange is part of DPS services in Adult Social Care (and so often a provider of last resort). Adult Social Care has responsibilities under the care act to ensure the safety of all vulnerable people. Therefore, you may be required to support other services in emergency situations. For example, an independent care home in crisis, or a struggling domiciliary care agency as well as other services within Directly Provided Services, JCR, Learning disabilities etc.</w:t>
      </w:r>
    </w:p>
    <w:p w14:paraId="3590CD41" w14:textId="77777777" w:rsidR="00382BF3" w:rsidRDefault="00382BF3" w:rsidP="00382BF3">
      <w:pPr>
        <w:spacing w:after="0"/>
        <w:rPr>
          <w:rFonts w:ascii="Trebuchet MS" w:hAnsi="Trebuchet MS"/>
          <w:sz w:val="22"/>
          <w:szCs w:val="22"/>
        </w:rPr>
      </w:pPr>
    </w:p>
    <w:p w14:paraId="53410E00" w14:textId="77777777" w:rsidR="00382BF3" w:rsidRPr="00382BF3" w:rsidRDefault="00382BF3" w:rsidP="00382BF3">
      <w:pPr>
        <w:spacing w:after="0"/>
        <w:rPr>
          <w:rFonts w:ascii="Trebuchet MS" w:hAnsi="Trebuchet MS"/>
          <w:b/>
          <w:bCs/>
          <w:sz w:val="22"/>
          <w:szCs w:val="22"/>
        </w:rPr>
      </w:pPr>
      <w:r w:rsidRPr="00382BF3">
        <w:rPr>
          <w:rFonts w:ascii="Trebuchet MS" w:hAnsi="Trebuchet MS"/>
          <w:b/>
          <w:bCs/>
          <w:sz w:val="22"/>
          <w:szCs w:val="22"/>
        </w:rPr>
        <w:lastRenderedPageBreak/>
        <w:t>References</w:t>
      </w:r>
    </w:p>
    <w:p w14:paraId="25AA3A9C" w14:textId="42AB0E8F" w:rsidR="00382BF3" w:rsidRDefault="00382BF3" w:rsidP="00382BF3">
      <w:pPr>
        <w:spacing w:after="0"/>
        <w:rPr>
          <w:rFonts w:ascii="Trebuchet MS" w:hAnsi="Trebuchet MS"/>
          <w:sz w:val="22"/>
          <w:szCs w:val="22"/>
        </w:rPr>
      </w:pPr>
      <w:r w:rsidRPr="00382BF3">
        <w:rPr>
          <w:rFonts w:ascii="Trebuchet MS" w:hAnsi="Trebuchet MS"/>
          <w:sz w:val="22"/>
          <w:szCs w:val="22"/>
        </w:rPr>
        <w:t xml:space="preserve">If successful, 2 references are required. One must be from present/last employer and the second from a previous employer. Character references are not </w:t>
      </w:r>
      <w:proofErr w:type="gramStart"/>
      <w:r w:rsidRPr="00382BF3">
        <w:rPr>
          <w:rFonts w:ascii="Trebuchet MS" w:hAnsi="Trebuchet MS"/>
          <w:sz w:val="22"/>
          <w:szCs w:val="22"/>
        </w:rPr>
        <w:t>accepted,</w:t>
      </w:r>
      <w:proofErr w:type="gramEnd"/>
      <w:r w:rsidRPr="00382BF3">
        <w:rPr>
          <w:rFonts w:ascii="Trebuchet MS" w:hAnsi="Trebuchet MS"/>
          <w:sz w:val="22"/>
          <w:szCs w:val="22"/>
        </w:rPr>
        <w:t xml:space="preserve"> a full employment history is required</w:t>
      </w:r>
      <w:r>
        <w:rPr>
          <w:rFonts w:ascii="Trebuchet MS" w:hAnsi="Trebuchet MS"/>
          <w:sz w:val="22"/>
          <w:szCs w:val="22"/>
        </w:rPr>
        <w:t>.</w:t>
      </w:r>
      <w:r w:rsidR="00B15AF4">
        <w:rPr>
          <w:rFonts w:ascii="Trebuchet MS" w:hAnsi="Trebuchet MS"/>
          <w:sz w:val="22"/>
          <w:szCs w:val="22"/>
        </w:rPr>
        <w:t xml:space="preserve"> You will be asked at interview to provide any information about gaps in your employment history.</w:t>
      </w:r>
    </w:p>
    <w:p w14:paraId="3C59F5AB" w14:textId="77777777" w:rsidR="00382BF3" w:rsidRDefault="00382BF3" w:rsidP="00382BF3">
      <w:pPr>
        <w:spacing w:after="0"/>
        <w:rPr>
          <w:rFonts w:ascii="Trebuchet MS" w:hAnsi="Trebuchet MS"/>
          <w:sz w:val="22"/>
          <w:szCs w:val="22"/>
        </w:rPr>
      </w:pPr>
    </w:p>
    <w:p w14:paraId="55011710" w14:textId="77777777" w:rsidR="00382BF3" w:rsidRPr="00382BF3" w:rsidRDefault="00382BF3" w:rsidP="00382BF3">
      <w:pPr>
        <w:spacing w:after="0"/>
        <w:rPr>
          <w:rFonts w:ascii="Trebuchet MS" w:hAnsi="Trebuchet MS"/>
          <w:b/>
          <w:bCs/>
          <w:sz w:val="22"/>
          <w:szCs w:val="22"/>
        </w:rPr>
      </w:pPr>
      <w:r w:rsidRPr="00382BF3">
        <w:rPr>
          <w:rFonts w:ascii="Trebuchet MS" w:hAnsi="Trebuchet MS"/>
          <w:b/>
          <w:bCs/>
          <w:sz w:val="22"/>
          <w:szCs w:val="22"/>
        </w:rPr>
        <w:t>Training</w:t>
      </w:r>
    </w:p>
    <w:p w14:paraId="636CE0CA" w14:textId="0006DE97" w:rsidR="00470B10" w:rsidRDefault="00C01573" w:rsidP="00382BF3">
      <w:pPr>
        <w:spacing w:after="0"/>
        <w:rPr>
          <w:rFonts w:ascii="Trebuchet MS" w:hAnsi="Trebuchet MS"/>
          <w:sz w:val="22"/>
          <w:szCs w:val="22"/>
        </w:rPr>
      </w:pPr>
      <w:r>
        <w:rPr>
          <w:rFonts w:ascii="Trebuchet MS" w:hAnsi="Trebuchet MS"/>
          <w:sz w:val="22"/>
          <w:szCs w:val="22"/>
        </w:rPr>
        <w:t>You will be asked to complete a short assessment at interview to assess your Maths and written English skills.</w:t>
      </w:r>
    </w:p>
    <w:p w14:paraId="6963D8E1" w14:textId="77777777" w:rsidR="00382BF3" w:rsidRPr="00382BF3" w:rsidRDefault="00382BF3" w:rsidP="00382BF3">
      <w:pPr>
        <w:spacing w:after="0"/>
        <w:rPr>
          <w:rFonts w:ascii="Trebuchet MS" w:hAnsi="Trebuchet MS"/>
          <w:sz w:val="22"/>
          <w:szCs w:val="22"/>
        </w:rPr>
      </w:pPr>
    </w:p>
    <w:p w14:paraId="36841C3C" w14:textId="20B1F23F" w:rsidR="00382BF3" w:rsidRPr="00382BF3" w:rsidRDefault="00931EFC" w:rsidP="00382BF3">
      <w:pPr>
        <w:spacing w:after="0"/>
        <w:rPr>
          <w:rFonts w:ascii="Trebuchet MS" w:hAnsi="Trebuchet MS"/>
          <w:sz w:val="22"/>
          <w:szCs w:val="22"/>
        </w:rPr>
      </w:pPr>
      <w:r>
        <w:rPr>
          <w:rFonts w:ascii="Trebuchet MS" w:hAnsi="Trebuchet MS"/>
          <w:sz w:val="22"/>
          <w:szCs w:val="22"/>
        </w:rPr>
        <w:t>If successful, all</w:t>
      </w:r>
      <w:r w:rsidR="00382BF3" w:rsidRPr="00382BF3">
        <w:rPr>
          <w:rFonts w:ascii="Trebuchet MS" w:hAnsi="Trebuchet MS"/>
          <w:sz w:val="22"/>
          <w:szCs w:val="22"/>
        </w:rPr>
        <w:t xml:space="preserve"> staff will be required to undertake mandatory training applicable to their role. </w:t>
      </w:r>
      <w:r>
        <w:rPr>
          <w:rFonts w:ascii="Trebuchet MS" w:hAnsi="Trebuchet MS"/>
          <w:sz w:val="22"/>
          <w:szCs w:val="22"/>
        </w:rPr>
        <w:t>I</w:t>
      </w:r>
      <w:r w:rsidR="00382BF3" w:rsidRPr="00382BF3">
        <w:rPr>
          <w:rFonts w:ascii="Trebuchet MS" w:hAnsi="Trebuchet MS"/>
          <w:sz w:val="22"/>
          <w:szCs w:val="22"/>
        </w:rPr>
        <w:t xml:space="preserve">nductions are carried out in group settings and held at Milton Grange. </w:t>
      </w:r>
      <w:r>
        <w:rPr>
          <w:rFonts w:ascii="Trebuchet MS" w:hAnsi="Trebuchet MS"/>
          <w:sz w:val="22"/>
          <w:szCs w:val="22"/>
        </w:rPr>
        <w:t>New staff</w:t>
      </w:r>
      <w:r w:rsidR="00382BF3" w:rsidRPr="00382BF3">
        <w:rPr>
          <w:rFonts w:ascii="Trebuchet MS" w:hAnsi="Trebuchet MS"/>
          <w:sz w:val="22"/>
          <w:szCs w:val="22"/>
        </w:rPr>
        <w:t xml:space="preserve"> would need to attend for a </w:t>
      </w:r>
      <w:r w:rsidR="00B15AF4" w:rsidRPr="00382BF3">
        <w:rPr>
          <w:rFonts w:ascii="Trebuchet MS" w:hAnsi="Trebuchet MS"/>
          <w:sz w:val="22"/>
          <w:szCs w:val="22"/>
        </w:rPr>
        <w:t>4-week</w:t>
      </w:r>
      <w:r w:rsidR="00382BF3" w:rsidRPr="00382BF3">
        <w:rPr>
          <w:rFonts w:ascii="Trebuchet MS" w:hAnsi="Trebuchet MS"/>
          <w:sz w:val="22"/>
          <w:szCs w:val="22"/>
        </w:rPr>
        <w:t xml:space="preserve"> period</w:t>
      </w:r>
      <w:r w:rsidR="00B15AF4">
        <w:rPr>
          <w:rFonts w:ascii="Trebuchet MS" w:hAnsi="Trebuchet MS"/>
          <w:sz w:val="22"/>
          <w:szCs w:val="22"/>
        </w:rPr>
        <w:t>,</w:t>
      </w:r>
      <w:r w:rsidR="00382BF3" w:rsidRPr="00382BF3">
        <w:rPr>
          <w:rFonts w:ascii="Trebuchet MS" w:hAnsi="Trebuchet MS"/>
          <w:sz w:val="22"/>
          <w:szCs w:val="22"/>
        </w:rPr>
        <w:t xml:space="preserve"> Monday – Friday 9.30-4.30 with some variation to these hours on a shadow day</w:t>
      </w:r>
      <w:r>
        <w:rPr>
          <w:rFonts w:ascii="Trebuchet MS" w:hAnsi="Trebuchet MS"/>
          <w:sz w:val="22"/>
          <w:szCs w:val="22"/>
        </w:rPr>
        <w:t>.</w:t>
      </w:r>
      <w:r w:rsidR="00382BF3" w:rsidRPr="00382BF3">
        <w:rPr>
          <w:rFonts w:ascii="Trebuchet MS" w:hAnsi="Trebuchet MS"/>
          <w:sz w:val="22"/>
          <w:szCs w:val="22"/>
        </w:rPr>
        <w:t xml:space="preserve"> Any travelling expenses incurred travelling to an alternative location other than your nominated base will be refunded</w:t>
      </w:r>
      <w:r>
        <w:rPr>
          <w:rFonts w:ascii="Trebuchet MS" w:hAnsi="Trebuchet MS"/>
          <w:sz w:val="22"/>
          <w:szCs w:val="22"/>
        </w:rPr>
        <w:t xml:space="preserve"> one month in arrears</w:t>
      </w:r>
      <w:r w:rsidR="00382BF3" w:rsidRPr="00382BF3">
        <w:rPr>
          <w:rFonts w:ascii="Trebuchet MS" w:hAnsi="Trebuchet MS"/>
          <w:sz w:val="22"/>
          <w:szCs w:val="22"/>
        </w:rPr>
        <w:t>.</w:t>
      </w:r>
      <w:r>
        <w:rPr>
          <w:rFonts w:ascii="Trebuchet MS" w:hAnsi="Trebuchet MS"/>
          <w:sz w:val="22"/>
          <w:szCs w:val="22"/>
        </w:rPr>
        <w:t xml:space="preserve"> </w:t>
      </w:r>
    </w:p>
    <w:p w14:paraId="053C043D" w14:textId="77777777" w:rsidR="00382BF3" w:rsidRPr="00382BF3" w:rsidRDefault="00382BF3" w:rsidP="00382BF3">
      <w:pPr>
        <w:spacing w:after="0"/>
        <w:rPr>
          <w:rFonts w:ascii="Trebuchet MS" w:hAnsi="Trebuchet MS"/>
          <w:sz w:val="22"/>
          <w:szCs w:val="22"/>
        </w:rPr>
      </w:pPr>
    </w:p>
    <w:p w14:paraId="18730DFB" w14:textId="0D439835" w:rsidR="00382BF3" w:rsidRDefault="00470B10" w:rsidP="00382BF3">
      <w:pPr>
        <w:spacing w:after="0"/>
        <w:rPr>
          <w:rFonts w:ascii="Trebuchet MS" w:hAnsi="Trebuchet MS"/>
          <w:sz w:val="22"/>
          <w:szCs w:val="22"/>
        </w:rPr>
      </w:pPr>
      <w:r w:rsidRPr="00470B10">
        <w:rPr>
          <w:rFonts w:ascii="Trebuchet MS" w:hAnsi="Trebuchet MS"/>
          <w:sz w:val="22"/>
          <w:szCs w:val="22"/>
        </w:rPr>
        <w:t>For Care roles, if you do not already hold a level 2 or 3 in health and social care, you will be required to undertake the Care certificate, which you would be supported with during your employment.</w:t>
      </w:r>
    </w:p>
    <w:p w14:paraId="3BA6BF78" w14:textId="77777777" w:rsidR="00470B10" w:rsidRPr="00382BF3" w:rsidRDefault="00470B10" w:rsidP="00382BF3">
      <w:pPr>
        <w:spacing w:after="0"/>
        <w:rPr>
          <w:rFonts w:ascii="Trebuchet MS" w:hAnsi="Trebuchet MS"/>
          <w:sz w:val="22"/>
          <w:szCs w:val="22"/>
        </w:rPr>
      </w:pPr>
    </w:p>
    <w:p w14:paraId="2AD63272" w14:textId="0080B7CD" w:rsidR="00B15AF4" w:rsidRDefault="00382BF3" w:rsidP="00382BF3">
      <w:pPr>
        <w:spacing w:after="0"/>
        <w:rPr>
          <w:rFonts w:ascii="Trebuchet MS" w:hAnsi="Trebuchet MS"/>
          <w:sz w:val="22"/>
          <w:szCs w:val="22"/>
        </w:rPr>
      </w:pPr>
      <w:r w:rsidRPr="00382BF3">
        <w:rPr>
          <w:rFonts w:ascii="Trebuchet MS" w:hAnsi="Trebuchet MS"/>
          <w:sz w:val="22"/>
          <w:szCs w:val="22"/>
        </w:rPr>
        <w:t>Additional continuous development opportunities are available</w:t>
      </w:r>
      <w:r w:rsidR="00B15AF4">
        <w:rPr>
          <w:rFonts w:ascii="Trebuchet MS" w:hAnsi="Trebuchet MS"/>
          <w:sz w:val="22"/>
          <w:szCs w:val="22"/>
        </w:rPr>
        <w:t xml:space="preserve"> including apprenticeships,</w:t>
      </w:r>
      <w:r w:rsidRPr="00382BF3">
        <w:rPr>
          <w:rFonts w:ascii="Trebuchet MS" w:hAnsi="Trebuchet MS"/>
          <w:sz w:val="22"/>
          <w:szCs w:val="22"/>
        </w:rPr>
        <w:t xml:space="preserve"> </w:t>
      </w:r>
      <w:r>
        <w:rPr>
          <w:rFonts w:ascii="Trebuchet MS" w:hAnsi="Trebuchet MS"/>
          <w:sz w:val="22"/>
          <w:szCs w:val="22"/>
        </w:rPr>
        <w:t xml:space="preserve">please bring any questions regarding training opportunities along to your interview. </w:t>
      </w:r>
    </w:p>
    <w:p w14:paraId="4035FAFF" w14:textId="77777777" w:rsidR="00382BF3" w:rsidRDefault="00382BF3" w:rsidP="00382BF3">
      <w:pPr>
        <w:spacing w:after="0"/>
        <w:rPr>
          <w:rFonts w:ascii="Trebuchet MS" w:hAnsi="Trebuchet MS"/>
          <w:sz w:val="22"/>
          <w:szCs w:val="22"/>
        </w:rPr>
      </w:pPr>
    </w:p>
    <w:p w14:paraId="6269812A" w14:textId="6818E446" w:rsidR="00FC6226" w:rsidRPr="00FC6226" w:rsidRDefault="00FC6226" w:rsidP="00FC6226">
      <w:pPr>
        <w:spacing w:after="0"/>
        <w:rPr>
          <w:rFonts w:ascii="Trebuchet MS" w:hAnsi="Trebuchet MS"/>
          <w:sz w:val="22"/>
          <w:szCs w:val="22"/>
        </w:rPr>
      </w:pPr>
      <w:r w:rsidRPr="00EC084C">
        <w:rPr>
          <w:rFonts w:ascii="Trebuchet MS" w:hAnsi="Trebuchet MS"/>
          <w:b/>
          <w:bCs/>
          <w:sz w:val="22"/>
          <w:szCs w:val="22"/>
        </w:rPr>
        <w:t>Working pattern</w:t>
      </w:r>
      <w:r w:rsidRPr="00EC084C">
        <w:rPr>
          <w:rFonts w:ascii="Trebuchet MS" w:hAnsi="Trebuchet MS"/>
          <w:sz w:val="22"/>
          <w:szCs w:val="22"/>
        </w:rPr>
        <w:t xml:space="preserve"> </w:t>
      </w:r>
    </w:p>
    <w:p w14:paraId="048D15A8" w14:textId="69E50659" w:rsidR="00FC6226" w:rsidRPr="00FC6226" w:rsidRDefault="00FC6226" w:rsidP="00FC6226">
      <w:pPr>
        <w:spacing w:after="0"/>
        <w:rPr>
          <w:rFonts w:ascii="Trebuchet MS" w:hAnsi="Trebuchet MS"/>
          <w:sz w:val="22"/>
          <w:szCs w:val="22"/>
        </w:rPr>
      </w:pPr>
      <w:r w:rsidRPr="00FC6226">
        <w:rPr>
          <w:rFonts w:ascii="Trebuchet MS" w:hAnsi="Trebuchet MS"/>
          <w:sz w:val="22"/>
          <w:szCs w:val="22"/>
        </w:rPr>
        <w:t xml:space="preserve">The working pattern for this post is </w:t>
      </w:r>
      <w:r w:rsidR="00EC084C">
        <w:rPr>
          <w:rFonts w:ascii="Trebuchet MS" w:hAnsi="Trebuchet MS"/>
          <w:sz w:val="22"/>
          <w:szCs w:val="22"/>
        </w:rPr>
        <w:t>on a 4-week rolling rota</w:t>
      </w:r>
      <w:r w:rsidRPr="00FC6226">
        <w:rPr>
          <w:rFonts w:ascii="Trebuchet MS" w:hAnsi="Trebuchet MS"/>
          <w:sz w:val="22"/>
          <w:szCs w:val="22"/>
        </w:rPr>
        <w:t>.</w:t>
      </w:r>
      <w:r w:rsidR="00EC084C">
        <w:rPr>
          <w:rFonts w:ascii="Trebuchet MS" w:hAnsi="Trebuchet MS"/>
          <w:sz w:val="22"/>
          <w:szCs w:val="22"/>
        </w:rPr>
        <w:t xml:space="preserve"> Shifts are 7.15 – 19.45 and you will be required to work 1x full weekend and 1x half weekend every 4 weeks.</w:t>
      </w:r>
      <w:r w:rsidRPr="00FC6226">
        <w:rPr>
          <w:rFonts w:ascii="Trebuchet MS" w:hAnsi="Trebuchet MS"/>
          <w:sz w:val="22"/>
          <w:szCs w:val="22"/>
        </w:rPr>
        <w:t xml:space="preserve"> </w:t>
      </w:r>
    </w:p>
    <w:p w14:paraId="33848900" w14:textId="5B61EAB0" w:rsidR="00FC6226" w:rsidRPr="00FC6226" w:rsidRDefault="00FC6226" w:rsidP="00FC6226">
      <w:pPr>
        <w:spacing w:after="0"/>
        <w:rPr>
          <w:rFonts w:ascii="Trebuchet MS" w:hAnsi="Trebuchet MS"/>
          <w:sz w:val="22"/>
          <w:szCs w:val="22"/>
        </w:rPr>
      </w:pPr>
      <w:r w:rsidRPr="00FC6226">
        <w:rPr>
          <w:rFonts w:ascii="Trebuchet MS" w:hAnsi="Trebuchet MS"/>
          <w:sz w:val="22"/>
          <w:szCs w:val="22"/>
        </w:rPr>
        <w:t>You are</w:t>
      </w:r>
      <w:r>
        <w:rPr>
          <w:rFonts w:ascii="Trebuchet MS" w:hAnsi="Trebuchet MS"/>
          <w:sz w:val="22"/>
          <w:szCs w:val="22"/>
        </w:rPr>
        <w:t xml:space="preserve"> </w:t>
      </w:r>
      <w:r w:rsidRPr="00FC6226">
        <w:rPr>
          <w:rFonts w:ascii="Trebuchet MS" w:hAnsi="Trebuchet MS"/>
          <w:sz w:val="22"/>
          <w:szCs w:val="22"/>
        </w:rPr>
        <w:t xml:space="preserve">required to work bank holidays for this role. </w:t>
      </w:r>
    </w:p>
    <w:p w14:paraId="7E889CF6" w14:textId="1E3CF4E3" w:rsidR="00FC6226" w:rsidRDefault="00FC6226" w:rsidP="00FC6226">
      <w:pPr>
        <w:spacing w:after="0"/>
        <w:rPr>
          <w:rFonts w:ascii="Trebuchet MS" w:hAnsi="Trebuchet MS"/>
          <w:sz w:val="22"/>
          <w:szCs w:val="22"/>
        </w:rPr>
      </w:pPr>
      <w:r w:rsidRPr="00FC6226">
        <w:rPr>
          <w:rFonts w:ascii="Trebuchet MS" w:hAnsi="Trebuchet MS"/>
          <w:sz w:val="22"/>
          <w:szCs w:val="22"/>
        </w:rPr>
        <w:t xml:space="preserve">Annual leave </w:t>
      </w:r>
      <w:r>
        <w:rPr>
          <w:rFonts w:ascii="Trebuchet MS" w:hAnsi="Trebuchet MS"/>
          <w:sz w:val="22"/>
          <w:szCs w:val="22"/>
        </w:rPr>
        <w:t xml:space="preserve">can be requested over the Christmas </w:t>
      </w:r>
      <w:r w:rsidR="00931EFC">
        <w:rPr>
          <w:rFonts w:ascii="Trebuchet MS" w:hAnsi="Trebuchet MS"/>
          <w:sz w:val="22"/>
          <w:szCs w:val="22"/>
        </w:rPr>
        <w:t>period but</w:t>
      </w:r>
      <w:r>
        <w:rPr>
          <w:rFonts w:ascii="Trebuchet MS" w:hAnsi="Trebuchet MS"/>
          <w:sz w:val="22"/>
          <w:szCs w:val="22"/>
        </w:rPr>
        <w:t xml:space="preserve"> may not be agreed due to the needs of the service.</w:t>
      </w:r>
    </w:p>
    <w:p w14:paraId="4E53AE9A" w14:textId="734B9450" w:rsidR="00EC084C" w:rsidRDefault="00EC084C" w:rsidP="00FC6226">
      <w:pPr>
        <w:spacing w:after="0"/>
        <w:rPr>
          <w:rFonts w:ascii="Trebuchet MS" w:hAnsi="Trebuchet MS"/>
          <w:sz w:val="22"/>
          <w:szCs w:val="22"/>
        </w:rPr>
      </w:pPr>
      <w:r>
        <w:rPr>
          <w:rFonts w:ascii="Trebuchet MS" w:hAnsi="Trebuchet MS"/>
          <w:sz w:val="22"/>
          <w:szCs w:val="22"/>
        </w:rPr>
        <w:t>For relief staff, shifts will be a combination of longer and shorter shifts.</w:t>
      </w:r>
    </w:p>
    <w:p w14:paraId="0C1322DB" w14:textId="328D95AF" w:rsidR="00EC084C" w:rsidRPr="00FC6226" w:rsidRDefault="00EC084C" w:rsidP="00FC6226">
      <w:pPr>
        <w:spacing w:after="0"/>
        <w:rPr>
          <w:rFonts w:ascii="Trebuchet MS" w:hAnsi="Trebuchet MS"/>
          <w:sz w:val="22"/>
          <w:szCs w:val="22"/>
        </w:rPr>
      </w:pPr>
      <w:r>
        <w:rPr>
          <w:rFonts w:ascii="Trebuchet MS" w:hAnsi="Trebuchet MS"/>
          <w:sz w:val="22"/>
          <w:szCs w:val="22"/>
        </w:rPr>
        <w:lastRenderedPageBreak/>
        <w:t>Shorter shifts are either the early shift (7.15 – 14.45) or a late shift (12.15 – 19.45) Night shifts are 19.15 – 7.45.</w:t>
      </w:r>
    </w:p>
    <w:p w14:paraId="2D42429B" w14:textId="77777777" w:rsidR="00FC6226" w:rsidRDefault="00FC6226" w:rsidP="00FC6226">
      <w:pPr>
        <w:spacing w:after="0"/>
        <w:rPr>
          <w:rFonts w:ascii="Trebuchet MS" w:hAnsi="Trebuchet MS"/>
          <w:sz w:val="22"/>
          <w:szCs w:val="22"/>
        </w:rPr>
      </w:pPr>
    </w:p>
    <w:p w14:paraId="2C35BC9B" w14:textId="77777777" w:rsidR="00FC6226" w:rsidRPr="00FC6226" w:rsidRDefault="00FC6226" w:rsidP="00FC6226">
      <w:pPr>
        <w:spacing w:after="0"/>
        <w:rPr>
          <w:rFonts w:ascii="Trebuchet MS" w:hAnsi="Trebuchet MS"/>
          <w:b/>
          <w:bCs/>
          <w:sz w:val="22"/>
          <w:szCs w:val="22"/>
        </w:rPr>
      </w:pPr>
      <w:r w:rsidRPr="00FC6226">
        <w:rPr>
          <w:rFonts w:ascii="Trebuchet MS" w:hAnsi="Trebuchet MS"/>
          <w:b/>
          <w:bCs/>
          <w:sz w:val="22"/>
          <w:szCs w:val="22"/>
        </w:rPr>
        <w:t>Probationary period</w:t>
      </w:r>
    </w:p>
    <w:p w14:paraId="24915CED" w14:textId="15D8DE14" w:rsidR="00FC6226" w:rsidRPr="00FC6226" w:rsidRDefault="00FC6226" w:rsidP="00FC6226">
      <w:pPr>
        <w:spacing w:after="0"/>
        <w:rPr>
          <w:rFonts w:ascii="Trebuchet MS" w:hAnsi="Trebuchet MS"/>
          <w:sz w:val="22"/>
          <w:szCs w:val="22"/>
        </w:rPr>
      </w:pPr>
      <w:r w:rsidRPr="00FC6226">
        <w:rPr>
          <w:rFonts w:ascii="Trebuchet MS" w:hAnsi="Trebuchet MS"/>
          <w:sz w:val="22"/>
          <w:szCs w:val="22"/>
        </w:rPr>
        <w:t>All new or newly promoted employees must complete a</w:t>
      </w:r>
      <w:r>
        <w:rPr>
          <w:rFonts w:ascii="Trebuchet MS" w:hAnsi="Trebuchet MS"/>
          <w:sz w:val="22"/>
          <w:szCs w:val="22"/>
        </w:rPr>
        <w:t xml:space="preserve"> </w:t>
      </w:r>
      <w:r w:rsidRPr="00FC6226">
        <w:rPr>
          <w:rFonts w:ascii="Trebuchet MS" w:hAnsi="Trebuchet MS"/>
          <w:sz w:val="22"/>
          <w:szCs w:val="22"/>
        </w:rPr>
        <w:t>12-month probationary period or appointment support period. This allows managers to assess their suitability for the post and gives the new member of staff time to demonstrate their abilities.</w:t>
      </w:r>
    </w:p>
    <w:p w14:paraId="00F47B5D" w14:textId="77A6C909" w:rsidR="00FC6226" w:rsidRDefault="00FC6226" w:rsidP="00FC6226">
      <w:pPr>
        <w:spacing w:after="0"/>
        <w:rPr>
          <w:rFonts w:ascii="Trebuchet MS" w:hAnsi="Trebuchet MS"/>
          <w:sz w:val="22"/>
          <w:szCs w:val="22"/>
        </w:rPr>
      </w:pPr>
      <w:r w:rsidRPr="00FC6226">
        <w:rPr>
          <w:rFonts w:ascii="Trebuchet MS" w:hAnsi="Trebuchet MS"/>
          <w:sz w:val="22"/>
          <w:szCs w:val="22"/>
        </w:rPr>
        <w:t>Formal reviews are held at set intervals throughout this time to assess the employee’s progress. There is no entitlement to sickness pay during the probationary year.</w:t>
      </w:r>
    </w:p>
    <w:p w14:paraId="48EF28EA" w14:textId="77777777" w:rsidR="00FC6226" w:rsidRDefault="00FC6226" w:rsidP="00FC6226">
      <w:pPr>
        <w:spacing w:after="0"/>
        <w:rPr>
          <w:rFonts w:ascii="Trebuchet MS" w:hAnsi="Trebuchet MS"/>
          <w:sz w:val="22"/>
          <w:szCs w:val="22"/>
        </w:rPr>
      </w:pPr>
    </w:p>
    <w:p w14:paraId="24900D33" w14:textId="77777777" w:rsidR="00FC6226" w:rsidRPr="00FC6226" w:rsidRDefault="00FC6226" w:rsidP="00FC6226">
      <w:pPr>
        <w:spacing w:after="0"/>
        <w:rPr>
          <w:rFonts w:ascii="Trebuchet MS" w:hAnsi="Trebuchet MS"/>
          <w:b/>
          <w:bCs/>
          <w:sz w:val="22"/>
          <w:szCs w:val="22"/>
        </w:rPr>
      </w:pPr>
      <w:r w:rsidRPr="00FC6226">
        <w:rPr>
          <w:rFonts w:ascii="Trebuchet MS" w:hAnsi="Trebuchet MS"/>
          <w:b/>
          <w:bCs/>
          <w:sz w:val="22"/>
          <w:szCs w:val="22"/>
        </w:rPr>
        <w:t>Mileage</w:t>
      </w:r>
    </w:p>
    <w:p w14:paraId="457FF66B" w14:textId="45572562" w:rsidR="00FC6226" w:rsidRDefault="00FC6226" w:rsidP="00FC6226">
      <w:pPr>
        <w:spacing w:after="0"/>
        <w:rPr>
          <w:rFonts w:ascii="Trebuchet MS" w:hAnsi="Trebuchet MS"/>
          <w:sz w:val="22"/>
          <w:szCs w:val="22"/>
        </w:rPr>
      </w:pPr>
      <w:r w:rsidRPr="00FC6226">
        <w:rPr>
          <w:rFonts w:ascii="Trebuchet MS" w:hAnsi="Trebuchet MS"/>
          <w:sz w:val="22"/>
          <w:szCs w:val="22"/>
        </w:rPr>
        <w:t>There is a mileage allowance of 45 pence per mile should you be required to travel for the role. You would need to provide copies of your driving licence, MOT certificate and insurance to include use for business.</w:t>
      </w:r>
    </w:p>
    <w:p w14:paraId="6E4E25EB" w14:textId="77777777" w:rsidR="00FC6226" w:rsidRDefault="00FC6226" w:rsidP="00FC6226">
      <w:pPr>
        <w:spacing w:after="0"/>
        <w:rPr>
          <w:rFonts w:ascii="Trebuchet MS" w:hAnsi="Trebuchet MS"/>
          <w:sz w:val="22"/>
          <w:szCs w:val="22"/>
        </w:rPr>
      </w:pPr>
    </w:p>
    <w:p w14:paraId="62E116CB" w14:textId="18D23EAE" w:rsidR="00FC6226" w:rsidRPr="00FC6226" w:rsidRDefault="00FC6226" w:rsidP="00FC6226">
      <w:pPr>
        <w:spacing w:after="0"/>
        <w:rPr>
          <w:rFonts w:ascii="Trebuchet MS" w:hAnsi="Trebuchet MS"/>
          <w:sz w:val="22"/>
          <w:szCs w:val="22"/>
        </w:rPr>
      </w:pPr>
      <w:r w:rsidRPr="00EC084C">
        <w:rPr>
          <w:rFonts w:ascii="Trebuchet MS" w:hAnsi="Trebuchet MS"/>
          <w:b/>
          <w:bCs/>
          <w:sz w:val="22"/>
          <w:szCs w:val="22"/>
        </w:rPr>
        <w:t>Uniform</w:t>
      </w:r>
      <w:r w:rsidRPr="00EC084C">
        <w:rPr>
          <w:rFonts w:ascii="Trebuchet MS" w:hAnsi="Trebuchet MS"/>
          <w:sz w:val="22"/>
          <w:szCs w:val="22"/>
        </w:rPr>
        <w:t xml:space="preserve"> </w:t>
      </w:r>
    </w:p>
    <w:p w14:paraId="7034490D" w14:textId="77777777" w:rsidR="00FC6226" w:rsidRPr="00FC6226" w:rsidRDefault="00FC6226" w:rsidP="00FC6226">
      <w:pPr>
        <w:spacing w:after="0"/>
        <w:rPr>
          <w:rFonts w:ascii="Trebuchet MS" w:hAnsi="Trebuchet MS"/>
          <w:sz w:val="22"/>
          <w:szCs w:val="22"/>
        </w:rPr>
      </w:pPr>
      <w:r w:rsidRPr="00FC6226">
        <w:rPr>
          <w:rFonts w:ascii="Trebuchet MS" w:hAnsi="Trebuchet MS"/>
          <w:sz w:val="22"/>
          <w:szCs w:val="22"/>
        </w:rPr>
        <w:t xml:space="preserve">You will be provided with 2 tunics and will be required to provide your own black trousers and black shoes/ trainers. The is the option to purchase additional tunics. </w:t>
      </w:r>
    </w:p>
    <w:p w14:paraId="09677C35" w14:textId="77777777" w:rsidR="00FC6226" w:rsidRDefault="00FC6226" w:rsidP="00FC6226">
      <w:pPr>
        <w:spacing w:after="0"/>
        <w:rPr>
          <w:rFonts w:ascii="Trebuchet MS" w:hAnsi="Trebuchet MS"/>
          <w:sz w:val="22"/>
          <w:szCs w:val="22"/>
        </w:rPr>
      </w:pPr>
    </w:p>
    <w:p w14:paraId="0EA9C5D8" w14:textId="57414656" w:rsidR="00FC6226" w:rsidRPr="00FC6226" w:rsidRDefault="00FC6226" w:rsidP="00FC6226">
      <w:pPr>
        <w:spacing w:after="0"/>
        <w:rPr>
          <w:rFonts w:ascii="Trebuchet MS" w:hAnsi="Trebuchet MS"/>
          <w:b/>
          <w:bCs/>
          <w:sz w:val="22"/>
          <w:szCs w:val="22"/>
        </w:rPr>
      </w:pPr>
      <w:r w:rsidRPr="00FC6226">
        <w:rPr>
          <w:rFonts w:ascii="Trebuchet MS" w:hAnsi="Trebuchet MS"/>
          <w:b/>
          <w:bCs/>
          <w:sz w:val="22"/>
          <w:szCs w:val="22"/>
        </w:rPr>
        <w:t>Annual leave</w:t>
      </w:r>
      <w:r w:rsidR="00532578">
        <w:rPr>
          <w:rFonts w:ascii="Trebuchet MS" w:hAnsi="Trebuchet MS"/>
          <w:b/>
          <w:bCs/>
          <w:sz w:val="22"/>
          <w:szCs w:val="22"/>
        </w:rPr>
        <w:t xml:space="preserve"> </w:t>
      </w:r>
    </w:p>
    <w:p w14:paraId="22179A8E" w14:textId="2A644F3D" w:rsidR="00FC6226" w:rsidRPr="00FC6226" w:rsidRDefault="00FC6226" w:rsidP="00FC6226">
      <w:pPr>
        <w:spacing w:after="0"/>
        <w:rPr>
          <w:rFonts w:ascii="Trebuchet MS" w:hAnsi="Trebuchet MS"/>
          <w:sz w:val="22"/>
          <w:szCs w:val="22"/>
        </w:rPr>
      </w:pPr>
      <w:r w:rsidRPr="00FC6226">
        <w:rPr>
          <w:rFonts w:ascii="Trebuchet MS" w:hAnsi="Trebuchet MS"/>
          <w:sz w:val="22"/>
          <w:szCs w:val="22"/>
        </w:rPr>
        <w:t>The basic annual leave entitlement is 23 days, plus concessionary days</w:t>
      </w:r>
      <w:r w:rsidR="00931EFC">
        <w:rPr>
          <w:rFonts w:ascii="Trebuchet MS" w:hAnsi="Trebuchet MS"/>
          <w:sz w:val="22"/>
          <w:szCs w:val="22"/>
        </w:rPr>
        <w:t xml:space="preserve"> and</w:t>
      </w:r>
      <w:r w:rsidRPr="00FC6226">
        <w:rPr>
          <w:rFonts w:ascii="Trebuchet MS" w:hAnsi="Trebuchet MS"/>
          <w:sz w:val="22"/>
          <w:szCs w:val="22"/>
        </w:rPr>
        <w:t xml:space="preserve"> bank holidays. </w:t>
      </w:r>
    </w:p>
    <w:p w14:paraId="4DCA133F" w14:textId="07A5CCD7" w:rsidR="00FC6226" w:rsidRDefault="00FC6226" w:rsidP="00FC6226">
      <w:pPr>
        <w:spacing w:after="0"/>
        <w:rPr>
          <w:rFonts w:ascii="Trebuchet MS" w:hAnsi="Trebuchet MS"/>
          <w:sz w:val="22"/>
          <w:szCs w:val="22"/>
        </w:rPr>
      </w:pPr>
      <w:r w:rsidRPr="00FC6226">
        <w:rPr>
          <w:rFonts w:ascii="Trebuchet MS" w:hAnsi="Trebuchet MS"/>
          <w:sz w:val="22"/>
          <w:szCs w:val="22"/>
        </w:rPr>
        <w:t>Annual leave must be booked a minimum of 2 weeks in advance, and you should ensure you have your line managers approval before booking any holidays.</w:t>
      </w:r>
    </w:p>
    <w:p w14:paraId="679995C2" w14:textId="77777777" w:rsidR="00FC6226" w:rsidRDefault="00FC6226" w:rsidP="00FC6226">
      <w:pPr>
        <w:spacing w:after="0"/>
        <w:rPr>
          <w:rFonts w:ascii="Trebuchet MS" w:hAnsi="Trebuchet MS"/>
          <w:sz w:val="22"/>
          <w:szCs w:val="22"/>
        </w:rPr>
      </w:pPr>
    </w:p>
    <w:p w14:paraId="4A4DC6D0" w14:textId="77777777" w:rsidR="00931EFC" w:rsidRPr="00931EFC" w:rsidRDefault="00931EFC" w:rsidP="00931EFC">
      <w:pPr>
        <w:spacing w:after="0"/>
        <w:rPr>
          <w:rFonts w:ascii="Trebuchet MS" w:hAnsi="Trebuchet MS"/>
          <w:b/>
          <w:bCs/>
          <w:sz w:val="22"/>
          <w:szCs w:val="22"/>
        </w:rPr>
      </w:pPr>
      <w:r w:rsidRPr="00931EFC">
        <w:rPr>
          <w:rFonts w:ascii="Trebuchet MS" w:hAnsi="Trebuchet MS"/>
          <w:b/>
          <w:bCs/>
          <w:sz w:val="22"/>
          <w:szCs w:val="22"/>
        </w:rPr>
        <w:t>Sponsorship</w:t>
      </w:r>
    </w:p>
    <w:p w14:paraId="66D79662" w14:textId="1D985CC1" w:rsidR="00FC6226" w:rsidRPr="00382BF3" w:rsidRDefault="00931EFC" w:rsidP="00EC084C">
      <w:pPr>
        <w:spacing w:after="0"/>
        <w:rPr>
          <w:rFonts w:ascii="Trebuchet MS" w:hAnsi="Trebuchet MS"/>
          <w:sz w:val="22"/>
          <w:szCs w:val="22"/>
        </w:rPr>
      </w:pPr>
      <w:r w:rsidRPr="00931EFC">
        <w:rPr>
          <w:rFonts w:ascii="Trebuchet MS" w:hAnsi="Trebuchet MS"/>
          <w:sz w:val="22"/>
          <w:szCs w:val="22"/>
        </w:rPr>
        <w:t>This role is not eligible for sponsorship.</w:t>
      </w:r>
    </w:p>
    <w:sectPr w:rsidR="00FC6226" w:rsidRPr="00382BF3" w:rsidSect="00FA13F1">
      <w:pgSz w:w="8419" w:h="11906" w:orient="landscape"/>
      <w:pgMar w:top="567" w:right="567" w:bottom="567" w:left="567"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85B6F"/>
    <w:multiLevelType w:val="hybridMultilevel"/>
    <w:tmpl w:val="DADE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065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F1"/>
    <w:rsid w:val="00382BF3"/>
    <w:rsid w:val="003E2094"/>
    <w:rsid w:val="00470B10"/>
    <w:rsid w:val="00532578"/>
    <w:rsid w:val="006C48BF"/>
    <w:rsid w:val="00931EFC"/>
    <w:rsid w:val="00B15AF4"/>
    <w:rsid w:val="00B57003"/>
    <w:rsid w:val="00BD4670"/>
    <w:rsid w:val="00C01573"/>
    <w:rsid w:val="00CD42BA"/>
    <w:rsid w:val="00DC1BE5"/>
    <w:rsid w:val="00EC084C"/>
    <w:rsid w:val="00F33DA0"/>
    <w:rsid w:val="00F36CA4"/>
    <w:rsid w:val="00FA13F1"/>
    <w:rsid w:val="00FC6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0C6F"/>
  <w15:chartTrackingRefBased/>
  <w15:docId w15:val="{AAFE1AB2-AE03-4B2A-BFF8-F1C735D9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3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3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3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3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3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3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3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3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3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3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3F1"/>
    <w:rPr>
      <w:rFonts w:eastAsiaTheme="majorEastAsia" w:cstheme="majorBidi"/>
      <w:color w:val="272727" w:themeColor="text1" w:themeTint="D8"/>
    </w:rPr>
  </w:style>
  <w:style w:type="paragraph" w:styleId="Title">
    <w:name w:val="Title"/>
    <w:basedOn w:val="Normal"/>
    <w:next w:val="Normal"/>
    <w:link w:val="TitleChar"/>
    <w:uiPriority w:val="10"/>
    <w:qFormat/>
    <w:rsid w:val="00FA1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3F1"/>
    <w:pPr>
      <w:spacing w:before="160"/>
      <w:jc w:val="center"/>
    </w:pPr>
    <w:rPr>
      <w:i/>
      <w:iCs/>
      <w:color w:val="404040" w:themeColor="text1" w:themeTint="BF"/>
    </w:rPr>
  </w:style>
  <w:style w:type="character" w:customStyle="1" w:styleId="QuoteChar">
    <w:name w:val="Quote Char"/>
    <w:basedOn w:val="DefaultParagraphFont"/>
    <w:link w:val="Quote"/>
    <w:uiPriority w:val="29"/>
    <w:rsid w:val="00FA13F1"/>
    <w:rPr>
      <w:i/>
      <w:iCs/>
      <w:color w:val="404040" w:themeColor="text1" w:themeTint="BF"/>
    </w:rPr>
  </w:style>
  <w:style w:type="paragraph" w:styleId="ListParagraph">
    <w:name w:val="List Paragraph"/>
    <w:basedOn w:val="Normal"/>
    <w:uiPriority w:val="34"/>
    <w:qFormat/>
    <w:rsid w:val="00FA13F1"/>
    <w:pPr>
      <w:ind w:left="720"/>
      <w:contextualSpacing/>
    </w:pPr>
  </w:style>
  <w:style w:type="character" w:styleId="IntenseEmphasis">
    <w:name w:val="Intense Emphasis"/>
    <w:basedOn w:val="DefaultParagraphFont"/>
    <w:uiPriority w:val="21"/>
    <w:qFormat/>
    <w:rsid w:val="00FA13F1"/>
    <w:rPr>
      <w:i/>
      <w:iCs/>
      <w:color w:val="0F4761" w:themeColor="accent1" w:themeShade="BF"/>
    </w:rPr>
  </w:style>
  <w:style w:type="paragraph" w:styleId="IntenseQuote">
    <w:name w:val="Intense Quote"/>
    <w:basedOn w:val="Normal"/>
    <w:next w:val="Normal"/>
    <w:link w:val="IntenseQuoteChar"/>
    <w:uiPriority w:val="30"/>
    <w:qFormat/>
    <w:rsid w:val="00FA13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3F1"/>
    <w:rPr>
      <w:i/>
      <w:iCs/>
      <w:color w:val="0F4761" w:themeColor="accent1" w:themeShade="BF"/>
    </w:rPr>
  </w:style>
  <w:style w:type="character" w:styleId="IntenseReference">
    <w:name w:val="Intense Reference"/>
    <w:basedOn w:val="DefaultParagraphFont"/>
    <w:uiPriority w:val="32"/>
    <w:qFormat/>
    <w:rsid w:val="00FA13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Anderson</dc:creator>
  <cp:keywords/>
  <dc:description/>
  <cp:lastModifiedBy>Shannon Castleton</cp:lastModifiedBy>
  <cp:revision>2</cp:revision>
  <cp:lastPrinted>2026-02-23T15:51:00Z</cp:lastPrinted>
  <dcterms:created xsi:type="dcterms:W3CDTF">2026-06-17T10:10:00Z</dcterms:created>
  <dcterms:modified xsi:type="dcterms:W3CDTF">2026-06-17T10:10:00Z</dcterms:modified>
</cp:coreProperties>
</file>