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 w:type="dxa"/>
        <w:tblBorders>
          <w:top w:val="none" w:sz="12" w:space="0" w:color="auto"/>
          <w:left w:val="none" w:sz="12" w:space="0" w:color="auto"/>
          <w:bottom w:val="none" w:sz="12" w:space="0" w:color="auto"/>
          <w:right w:val="none" w:sz="12" w:space="0" w:color="auto"/>
          <w:insideH w:val="none" w:sz="12" w:space="0" w:color="auto"/>
          <w:insideV w:val="none" w:sz="12" w:space="0" w:color="auto"/>
        </w:tblBorders>
        <w:tblCellMar>
          <w:left w:w="10" w:type="dxa"/>
          <w:right w:w="10" w:type="dxa"/>
        </w:tblCellMar>
        <w:tblLook w:val="04A0" w:firstRow="1" w:lastRow="0" w:firstColumn="1" w:lastColumn="0" w:noHBand="0" w:noVBand="1"/>
      </w:tblPr>
      <w:tblGrid>
        <w:gridCol w:w="7480"/>
        <w:gridCol w:w="1870"/>
      </w:tblGrid>
      <w:tr w:rsidR="007A355D" w:rsidRPr="00F86AD2" w14:paraId="2E9C3534" w14:textId="77777777" w:rsidTr="00AF07FA">
        <w:tc>
          <w:tcPr>
            <w:tcW w:w="40" w:type="pct"/>
            <w:vAlign w:val="center"/>
          </w:tcPr>
          <w:p w14:paraId="57144422" w14:textId="77777777" w:rsidR="007A355D" w:rsidRPr="00536840" w:rsidRDefault="007A355D" w:rsidP="00536840">
            <w:pPr>
              <w:jc w:val="center"/>
              <w:rPr>
                <w:rFonts w:ascii="Trebuchet MS" w:hAnsi="Trebuchet MS"/>
                <w:b/>
                <w:bCs/>
              </w:rPr>
            </w:pPr>
            <w:r w:rsidRPr="00536840">
              <w:rPr>
                <w:rFonts w:ascii="Trebuchet MS" w:hAnsi="Trebuchet MS"/>
                <w:b/>
                <w:bCs/>
              </w:rPr>
              <w:t>EAST SUSSEX COUNTY COUNCIL JOB DESCRIPTION</w:t>
            </w:r>
          </w:p>
        </w:tc>
        <w:tc>
          <w:tcPr>
            <w:tcW w:w="10" w:type="pct"/>
            <w:vAlign w:val="center"/>
          </w:tcPr>
          <w:p w14:paraId="3F86BA0C" w14:textId="77777777" w:rsidR="007A355D" w:rsidRPr="00F86AD2" w:rsidRDefault="007A355D" w:rsidP="00F86AD2">
            <w:pPr>
              <w:rPr>
                <w:rFonts w:ascii="Trebuchet MS" w:hAnsi="Trebuchet MS"/>
              </w:rPr>
            </w:pPr>
            <w:r w:rsidRPr="00F86AD2">
              <w:rPr>
                <w:rFonts w:ascii="Trebuchet MS" w:hAnsi="Trebuchet MS"/>
                <w:noProof/>
              </w:rPr>
              <w:drawing>
                <wp:inline distT="0" distB="0" distL="0" distR="0" wp14:anchorId="5A6BEB8E" wp14:editId="5D2BF10A">
                  <wp:extent cx="990000" cy="792000"/>
                  <wp:effectExtent l="0" t="0" r="0" b="0"/>
                  <wp:docPr id="1" name="ESCC logo" descr="A blue and white logo&#10;&#10;AI-generated content may be incorrect.">
                    <a:extLst xmlns:a="http://schemas.openxmlformats.org/drawingml/2006/main">
                      <a:ext uri="{FF2B5EF4-FFF2-40B4-BE49-F238E27FC236}">
                        <a16:creationId xmlns:a16="http://schemas.microsoft.com/office/drawing/2014/main" id="{688C20AB-831B-4946-A695-CA4BB1A62B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C logo" descr="A blue and white logo&#10;&#10;AI-generated content may be incorrect."/>
                          <pic:cNvPicPr/>
                        </pic:nvPicPr>
                        <pic:blipFill>
                          <a:blip r:embed="rId8" cstate="print"/>
                          <a:stretch>
                            <a:fillRect/>
                          </a:stretch>
                        </pic:blipFill>
                        <pic:spPr>
                          <a:xfrm>
                            <a:off x="0" y="0"/>
                            <a:ext cx="990000" cy="792000"/>
                          </a:xfrm>
                          <a:prstGeom prst="rect">
                            <a:avLst/>
                          </a:prstGeom>
                        </pic:spPr>
                      </pic:pic>
                    </a:graphicData>
                  </a:graphic>
                </wp:inline>
              </w:drawing>
            </w:r>
          </w:p>
        </w:tc>
      </w:tr>
    </w:tbl>
    <w:p w14:paraId="39B1D35F" w14:textId="5CA53D4A" w:rsidR="007A355D" w:rsidRPr="00F86AD2" w:rsidRDefault="007A355D" w:rsidP="00F721E1">
      <w:pPr>
        <w:spacing w:after="200" w:line="360" w:lineRule="auto"/>
        <w:rPr>
          <w:rFonts w:ascii="Trebuchet MS" w:hAnsi="Trebuchet MS"/>
        </w:rPr>
      </w:pPr>
      <w:r w:rsidRPr="00F86AD2">
        <w:rPr>
          <w:rFonts w:ascii="Trebuchet MS" w:hAnsi="Trebuchet MS"/>
          <w:b/>
          <w:bCs/>
        </w:rPr>
        <w:t>Job Title:</w:t>
      </w:r>
      <w:r w:rsidRPr="00F86AD2">
        <w:rPr>
          <w:rFonts w:ascii="Trebuchet MS" w:hAnsi="Trebuchet MS"/>
        </w:rPr>
        <w:t xml:space="preserve"> Head of </w:t>
      </w:r>
      <w:r w:rsidR="007309F8" w:rsidRPr="00F86AD2">
        <w:rPr>
          <w:rFonts w:ascii="Trebuchet MS" w:hAnsi="Trebuchet MS"/>
        </w:rPr>
        <w:t>Cyber Security</w:t>
      </w:r>
    </w:p>
    <w:p w14:paraId="7606C84A" w14:textId="77777777" w:rsidR="007A355D" w:rsidRPr="00F86AD2" w:rsidRDefault="007A355D" w:rsidP="00F721E1">
      <w:pPr>
        <w:spacing w:after="200" w:line="360" w:lineRule="auto"/>
        <w:rPr>
          <w:rFonts w:ascii="Trebuchet MS" w:hAnsi="Trebuchet MS"/>
        </w:rPr>
      </w:pPr>
      <w:r w:rsidRPr="00F86AD2">
        <w:rPr>
          <w:rFonts w:ascii="Trebuchet MS" w:hAnsi="Trebuchet MS"/>
          <w:b/>
          <w:bCs/>
        </w:rPr>
        <w:t>Department:</w:t>
      </w:r>
      <w:r w:rsidRPr="00F86AD2">
        <w:rPr>
          <w:rFonts w:ascii="Trebuchet MS" w:hAnsi="Trebuchet MS"/>
        </w:rPr>
        <w:t xml:space="preserve"> Business Services</w:t>
      </w:r>
    </w:p>
    <w:p w14:paraId="7D3EA47B" w14:textId="4884A9B1" w:rsidR="007A355D" w:rsidRPr="00F86AD2" w:rsidRDefault="007A355D" w:rsidP="00F721E1">
      <w:pPr>
        <w:spacing w:after="200" w:line="360" w:lineRule="auto"/>
        <w:rPr>
          <w:rFonts w:ascii="Trebuchet MS" w:hAnsi="Trebuchet MS"/>
        </w:rPr>
      </w:pPr>
      <w:r w:rsidRPr="00F86AD2">
        <w:rPr>
          <w:rFonts w:ascii="Trebuchet MS" w:hAnsi="Trebuchet MS"/>
          <w:b/>
          <w:bCs/>
        </w:rPr>
        <w:t>Grade:</w:t>
      </w:r>
      <w:r w:rsidRPr="00F86AD2">
        <w:rPr>
          <w:rFonts w:ascii="Trebuchet MS" w:hAnsi="Trebuchet MS"/>
        </w:rPr>
        <w:t xml:space="preserve"> </w:t>
      </w:r>
      <w:hyperlink r:id="rId9" w:history="1">
        <w:r w:rsidRPr="004E6A8F">
          <w:rPr>
            <w:rStyle w:val="Hyperlink"/>
            <w:rFonts w:ascii="Trebuchet MS" w:hAnsi="Trebuchet MS"/>
          </w:rPr>
          <w:t xml:space="preserve">Local Managerial Grade </w:t>
        </w:r>
        <w:r w:rsidR="004E6A8F" w:rsidRPr="004E6A8F">
          <w:rPr>
            <w:rStyle w:val="Hyperlink"/>
            <w:rFonts w:ascii="Trebuchet MS" w:hAnsi="Trebuchet MS"/>
          </w:rPr>
          <w:t>4</w:t>
        </w:r>
      </w:hyperlink>
    </w:p>
    <w:p w14:paraId="67390E93" w14:textId="5AEE7610" w:rsidR="007A355D" w:rsidRPr="00F86AD2" w:rsidRDefault="007A355D" w:rsidP="00F721E1">
      <w:pPr>
        <w:spacing w:after="200" w:line="360" w:lineRule="auto"/>
        <w:rPr>
          <w:rFonts w:ascii="Trebuchet MS" w:hAnsi="Trebuchet MS"/>
        </w:rPr>
      </w:pPr>
      <w:r w:rsidRPr="00F86AD2">
        <w:rPr>
          <w:rFonts w:ascii="Trebuchet MS" w:hAnsi="Trebuchet MS"/>
          <w:b/>
          <w:bCs/>
        </w:rPr>
        <w:t>Responsible To:</w:t>
      </w:r>
      <w:r w:rsidRPr="00F86AD2">
        <w:rPr>
          <w:rFonts w:ascii="Trebuchet MS" w:hAnsi="Trebuchet MS"/>
        </w:rPr>
        <w:t xml:space="preserve"> </w:t>
      </w:r>
      <w:r w:rsidR="008C55B0">
        <w:rPr>
          <w:rFonts w:ascii="Trebuchet MS" w:hAnsi="Trebuchet MS"/>
        </w:rPr>
        <w:t>Chief Digital Information Officer</w:t>
      </w:r>
    </w:p>
    <w:p w14:paraId="12F0FC0A" w14:textId="18E538D4" w:rsidR="007A355D" w:rsidRPr="00F86AD2" w:rsidRDefault="007A355D" w:rsidP="00F721E1">
      <w:pPr>
        <w:spacing w:after="200" w:line="360" w:lineRule="auto"/>
        <w:rPr>
          <w:rFonts w:ascii="Trebuchet MS" w:hAnsi="Trebuchet MS"/>
        </w:rPr>
      </w:pPr>
      <w:r w:rsidRPr="008C55B0">
        <w:rPr>
          <w:rFonts w:ascii="Trebuchet MS" w:hAnsi="Trebuchet MS"/>
          <w:b/>
          <w:bCs/>
        </w:rPr>
        <w:t>Responsible For:</w:t>
      </w:r>
      <w:r w:rsidRPr="00F86AD2">
        <w:rPr>
          <w:rFonts w:ascii="Trebuchet MS" w:hAnsi="Trebuchet MS"/>
        </w:rPr>
        <w:t xml:space="preserve"> </w:t>
      </w:r>
      <w:r w:rsidR="00BA339E" w:rsidRPr="00BA339E">
        <w:rPr>
          <w:rFonts w:ascii="Trebuchet MS" w:hAnsi="Trebuchet MS"/>
        </w:rPr>
        <w:t xml:space="preserve">Information Security and Governance Manager and Cyber Security Analysts </w:t>
      </w:r>
    </w:p>
    <w:p w14:paraId="4201CEEB" w14:textId="7C2F3814" w:rsidR="007A355D" w:rsidRPr="00536840" w:rsidRDefault="007A355D" w:rsidP="00F86AD2">
      <w:pPr>
        <w:rPr>
          <w:rFonts w:ascii="Trebuchet MS" w:hAnsi="Trebuchet MS"/>
          <w:b/>
          <w:bCs/>
        </w:rPr>
      </w:pPr>
      <w:r w:rsidRPr="00536840">
        <w:rPr>
          <w:rFonts w:ascii="Trebuchet MS" w:hAnsi="Trebuchet MS"/>
          <w:b/>
          <w:bCs/>
        </w:rPr>
        <w:t>Role</w:t>
      </w:r>
      <w:r w:rsidR="007B315B">
        <w:rPr>
          <w:rFonts w:ascii="Trebuchet MS" w:hAnsi="Trebuchet MS"/>
          <w:b/>
          <w:bCs/>
        </w:rPr>
        <w:t xml:space="preserve"> Purpose</w:t>
      </w:r>
      <w:r w:rsidRPr="00536840">
        <w:rPr>
          <w:rFonts w:ascii="Trebuchet MS" w:hAnsi="Trebuchet MS"/>
          <w:b/>
          <w:bCs/>
        </w:rPr>
        <w:t>:</w:t>
      </w:r>
    </w:p>
    <w:p w14:paraId="66FB6237" w14:textId="77777777" w:rsidR="008561D8" w:rsidRPr="00F86AD2" w:rsidRDefault="008561D8" w:rsidP="00F721E1">
      <w:pPr>
        <w:spacing w:after="200" w:line="360" w:lineRule="auto"/>
        <w:rPr>
          <w:rFonts w:ascii="Trebuchet MS" w:hAnsi="Trebuchet MS"/>
        </w:rPr>
      </w:pPr>
      <w:r w:rsidRPr="00F86AD2">
        <w:rPr>
          <w:rFonts w:ascii="Trebuchet MS" w:hAnsi="Trebuchet MS"/>
        </w:rPr>
        <w:t>The Business Services department covers the professional support services that enable all East Sussex County Council’s services to plan, manage and deliver their services to residents.</w:t>
      </w:r>
    </w:p>
    <w:p w14:paraId="601E82BF" w14:textId="44552B00" w:rsidR="00301FF0" w:rsidRPr="00F86AD2" w:rsidRDefault="00301FF0" w:rsidP="00F721E1">
      <w:pPr>
        <w:spacing w:after="200" w:line="360" w:lineRule="auto"/>
        <w:rPr>
          <w:rFonts w:ascii="Trebuchet MS" w:hAnsi="Trebuchet MS"/>
        </w:rPr>
      </w:pPr>
      <w:r w:rsidRPr="00F86AD2">
        <w:rPr>
          <w:rFonts w:ascii="Trebuchet MS" w:hAnsi="Trebuchet MS"/>
        </w:rPr>
        <w:t xml:space="preserve">As Head of Cyber Security, you will set the strategic </w:t>
      </w:r>
      <w:r w:rsidR="002F2BF8" w:rsidRPr="002F2BF8">
        <w:rPr>
          <w:rFonts w:ascii="Trebuchet MS" w:hAnsi="Trebuchet MS"/>
        </w:rPr>
        <w:t>direction and lead all aspects of cyber security, information security, and information governance across East Sussex County Council.</w:t>
      </w:r>
    </w:p>
    <w:p w14:paraId="6E65ECE8" w14:textId="7F744F6F" w:rsidR="00E85786" w:rsidRPr="00E85786" w:rsidRDefault="00E85786" w:rsidP="00E85786">
      <w:pPr>
        <w:spacing w:after="200" w:line="360" w:lineRule="auto"/>
        <w:rPr>
          <w:rFonts w:ascii="Trebuchet MS" w:hAnsi="Trebuchet MS"/>
        </w:rPr>
      </w:pPr>
      <w:r w:rsidRPr="00E85786">
        <w:rPr>
          <w:rFonts w:ascii="Trebuchet MS" w:hAnsi="Trebuchet MS"/>
        </w:rPr>
        <w:t xml:space="preserve">Acting as the Council’s senior authority for cyber and information assurance, you will be accountable for protecting the confidentiality, integrity and availability of ESCC’s data, systems and digital services, whilst ensuring </w:t>
      </w:r>
      <w:r w:rsidR="002E0134" w:rsidRPr="002E0134">
        <w:rPr>
          <w:rFonts w:ascii="Trebuchet MS" w:hAnsi="Trebuchet MS"/>
        </w:rPr>
        <w:t>compliance with statutory information governance obligations.</w:t>
      </w:r>
    </w:p>
    <w:p w14:paraId="64A80E28" w14:textId="4501B215" w:rsidR="00982CB6" w:rsidRDefault="00E85786" w:rsidP="00E26B0D">
      <w:pPr>
        <w:spacing w:after="200" w:line="360" w:lineRule="auto"/>
        <w:rPr>
          <w:rFonts w:ascii="Trebuchet MS" w:hAnsi="Trebuchet MS"/>
        </w:rPr>
      </w:pPr>
      <w:r w:rsidRPr="00E85786">
        <w:rPr>
          <w:rFonts w:ascii="Trebuchet MS" w:hAnsi="Trebuchet MS"/>
        </w:rPr>
        <w:t>You will lead the development and delivery of a</w:t>
      </w:r>
      <w:r w:rsidR="0076730F">
        <w:rPr>
          <w:rFonts w:ascii="Trebuchet MS" w:hAnsi="Trebuchet MS"/>
        </w:rPr>
        <w:t xml:space="preserve">n </w:t>
      </w:r>
      <w:r w:rsidRPr="00E85786">
        <w:rPr>
          <w:rFonts w:ascii="Trebuchet MS" w:hAnsi="Trebuchet MS"/>
        </w:rPr>
        <w:t xml:space="preserve">integrated cyber </w:t>
      </w:r>
      <w:r w:rsidR="006D6647">
        <w:rPr>
          <w:rFonts w:ascii="Trebuchet MS" w:hAnsi="Trebuchet MS"/>
        </w:rPr>
        <w:t xml:space="preserve">security </w:t>
      </w:r>
      <w:r w:rsidRPr="00E85786">
        <w:rPr>
          <w:rFonts w:ascii="Trebuchet MS" w:hAnsi="Trebuchet MS"/>
        </w:rPr>
        <w:t>and information governance strategy, embedding risk management, assurance, and secur</w:t>
      </w:r>
      <w:r w:rsidR="00F87A0F">
        <w:rPr>
          <w:rFonts w:ascii="Trebuchet MS" w:hAnsi="Trebuchet MS"/>
        </w:rPr>
        <w:t>ity</w:t>
      </w:r>
      <w:r w:rsidR="00431C7B">
        <w:rPr>
          <w:rFonts w:ascii="Trebuchet MS" w:hAnsi="Trebuchet MS"/>
        </w:rPr>
        <w:t>/</w:t>
      </w:r>
      <w:r w:rsidR="00F87A0F">
        <w:rPr>
          <w:rFonts w:ascii="Trebuchet MS" w:hAnsi="Trebuchet MS"/>
        </w:rPr>
        <w:t>privacy</w:t>
      </w:r>
      <w:r w:rsidRPr="00E85786">
        <w:rPr>
          <w:rFonts w:ascii="Trebuchet MS" w:hAnsi="Trebuchet MS"/>
        </w:rPr>
        <w:t>-by-design principles across all services, programmes and partner ecosystems.</w:t>
      </w:r>
      <w:r w:rsidR="00982CB6">
        <w:rPr>
          <w:rFonts w:ascii="Trebuchet MS" w:hAnsi="Trebuchet MS"/>
        </w:rPr>
        <w:br w:type="page"/>
      </w:r>
    </w:p>
    <w:p w14:paraId="4600BDF8" w14:textId="14D5AF05" w:rsidR="00980A80" w:rsidRPr="00980A80" w:rsidRDefault="00980A80" w:rsidP="00980A80">
      <w:pPr>
        <w:spacing w:after="200" w:line="360" w:lineRule="auto"/>
        <w:rPr>
          <w:rFonts w:ascii="Trebuchet MS" w:hAnsi="Trebuchet MS"/>
        </w:rPr>
      </w:pPr>
      <w:r w:rsidRPr="00980A80">
        <w:rPr>
          <w:rFonts w:ascii="Trebuchet MS" w:hAnsi="Trebuchet MS"/>
        </w:rPr>
        <w:lastRenderedPageBreak/>
        <w:t>A critical dimension of the role will be to support the Council’s transition through Local Government Reorganisation (LGR), working collaboratively with District and Borough partners to develop aligned, scalable and secure approaches to cyber security and information governance. You will help enable trusted data sharing and secure service integration across organisational boundaries.</w:t>
      </w:r>
    </w:p>
    <w:p w14:paraId="6406559F" w14:textId="31CB08A7" w:rsidR="00301FF0" w:rsidRPr="00F86AD2" w:rsidRDefault="00980A80" w:rsidP="00980A80">
      <w:pPr>
        <w:spacing w:after="200" w:line="360" w:lineRule="auto"/>
        <w:rPr>
          <w:rFonts w:ascii="Trebuchet MS" w:hAnsi="Trebuchet MS"/>
        </w:rPr>
      </w:pPr>
      <w:r w:rsidRPr="00980A80">
        <w:rPr>
          <w:rFonts w:ascii="Trebuchet MS" w:hAnsi="Trebuchet MS"/>
        </w:rPr>
        <w:t>As a member of the IT &amp; Digital Senior Leadership Team, you will ensure cyber security and information governance are embedded as core enablers of resilient, trusted and efficient public services.</w:t>
      </w:r>
    </w:p>
    <w:p w14:paraId="1305B01E" w14:textId="77777777" w:rsidR="00D66E3F" w:rsidRPr="004F4942" w:rsidRDefault="00D66E3F" w:rsidP="00F86AD2">
      <w:pPr>
        <w:rPr>
          <w:rFonts w:ascii="Trebuchet MS" w:hAnsi="Trebuchet MS"/>
          <w:b/>
          <w:bCs/>
        </w:rPr>
      </w:pPr>
      <w:r w:rsidRPr="004F4942">
        <w:rPr>
          <w:rFonts w:ascii="Trebuchet MS" w:hAnsi="Trebuchet MS"/>
          <w:b/>
          <w:bCs/>
        </w:rPr>
        <w:t>Key Tasks</w:t>
      </w:r>
    </w:p>
    <w:p w14:paraId="69E64E73" w14:textId="5FD36790" w:rsidR="00B133C6" w:rsidRPr="003E45FD" w:rsidRDefault="00B133C6" w:rsidP="003E45FD">
      <w:pPr>
        <w:pStyle w:val="ListParagraph"/>
        <w:numPr>
          <w:ilvl w:val="0"/>
          <w:numId w:val="4"/>
        </w:numPr>
        <w:spacing w:after="200" w:line="360" w:lineRule="auto"/>
        <w:rPr>
          <w:rFonts w:ascii="Trebuchet MS" w:hAnsi="Trebuchet MS"/>
        </w:rPr>
      </w:pPr>
      <w:r w:rsidRPr="003E45FD">
        <w:rPr>
          <w:rFonts w:ascii="Trebuchet MS" w:hAnsi="Trebuchet MS"/>
        </w:rPr>
        <w:t>Set strategic direction for cyber security and information governance, translatin</w:t>
      </w:r>
      <w:r w:rsidR="002C0186">
        <w:rPr>
          <w:rFonts w:ascii="Trebuchet MS" w:hAnsi="Trebuchet MS"/>
        </w:rPr>
        <w:t xml:space="preserve">g corporate priorities and </w:t>
      </w:r>
      <w:r w:rsidR="004E7B18" w:rsidRPr="00237937">
        <w:rPr>
          <w:rFonts w:ascii="Trebuchet MS" w:hAnsi="Trebuchet MS"/>
        </w:rPr>
        <w:t>risk appetite into a clear multi-year roadmap.</w:t>
      </w:r>
    </w:p>
    <w:p w14:paraId="142BAE5D" w14:textId="77777777" w:rsidR="00B133C6" w:rsidRDefault="00B133C6" w:rsidP="003E45FD">
      <w:pPr>
        <w:pStyle w:val="ListParagraph"/>
        <w:numPr>
          <w:ilvl w:val="0"/>
          <w:numId w:val="4"/>
        </w:numPr>
        <w:spacing w:after="200" w:line="360" w:lineRule="auto"/>
        <w:rPr>
          <w:rFonts w:ascii="Trebuchet MS" w:hAnsi="Trebuchet MS"/>
        </w:rPr>
      </w:pPr>
      <w:r w:rsidRPr="003E45FD">
        <w:rPr>
          <w:rFonts w:ascii="Trebuchet MS" w:hAnsi="Trebuchet MS"/>
        </w:rPr>
        <w:t>Provide corporate leadership on cyber and information risk, ensuring a consistent, evidence-based view of risk informs senior decision-making and governance.</w:t>
      </w:r>
    </w:p>
    <w:p w14:paraId="47A8EB9F" w14:textId="5C6E8EE3" w:rsidR="00CE4F10" w:rsidRPr="003E45FD" w:rsidRDefault="00CE4F10" w:rsidP="003E45FD">
      <w:pPr>
        <w:pStyle w:val="ListParagraph"/>
        <w:numPr>
          <w:ilvl w:val="0"/>
          <w:numId w:val="4"/>
        </w:numPr>
        <w:spacing w:after="200" w:line="360" w:lineRule="auto"/>
        <w:rPr>
          <w:rFonts w:ascii="Trebuchet MS" w:hAnsi="Trebuchet MS"/>
        </w:rPr>
      </w:pPr>
      <w:r w:rsidRPr="00CE4F10">
        <w:rPr>
          <w:rFonts w:ascii="Trebuchet MS" w:hAnsi="Trebuchet MS"/>
        </w:rPr>
        <w:t>Ensure alignment with national cyber security and information governance standards, frameworks and accreditation requirements (e.g. NCSC CAF</w:t>
      </w:r>
      <w:r>
        <w:rPr>
          <w:rFonts w:ascii="Trebuchet MS" w:hAnsi="Trebuchet MS"/>
        </w:rPr>
        <w:t xml:space="preserve">, DSPT) </w:t>
      </w:r>
      <w:r w:rsidR="0048038C" w:rsidRPr="0048038C">
        <w:rPr>
          <w:rFonts w:ascii="Trebuchet MS" w:hAnsi="Trebuchet MS"/>
        </w:rPr>
        <w:t xml:space="preserve">embedding these within governance and assurance arrangements, </w:t>
      </w:r>
      <w:r w:rsidR="00D834F5" w:rsidRPr="00D834F5">
        <w:rPr>
          <w:rFonts w:ascii="Trebuchet MS" w:hAnsi="Trebuchet MS"/>
        </w:rPr>
        <w:t>providing clear evidence of compliance, accreditation status and organisational maturity.</w:t>
      </w:r>
    </w:p>
    <w:p w14:paraId="2EF9DAB5" w14:textId="1A06EEC6" w:rsidR="00B133C6" w:rsidRPr="003E45FD" w:rsidRDefault="00B133C6" w:rsidP="003E45FD">
      <w:pPr>
        <w:pStyle w:val="ListParagraph"/>
        <w:numPr>
          <w:ilvl w:val="0"/>
          <w:numId w:val="4"/>
        </w:numPr>
        <w:spacing w:after="200" w:line="360" w:lineRule="auto"/>
        <w:rPr>
          <w:rFonts w:ascii="Trebuchet MS" w:hAnsi="Trebuchet MS"/>
        </w:rPr>
      </w:pPr>
      <w:r w:rsidRPr="003E45FD">
        <w:rPr>
          <w:rFonts w:ascii="Trebuchet MS" w:hAnsi="Trebuchet MS"/>
        </w:rPr>
        <w:t xml:space="preserve">Establish and oversee organisation-wide governance, assurance </w:t>
      </w:r>
      <w:r w:rsidR="00932003" w:rsidRPr="00932003">
        <w:rPr>
          <w:rFonts w:ascii="Trebuchet MS" w:hAnsi="Trebuchet MS"/>
        </w:rPr>
        <w:t>and reporting arrangements for cyber security, information governance, data protection and information risk</w:t>
      </w:r>
      <w:r w:rsidR="00112BA6">
        <w:rPr>
          <w:rFonts w:ascii="Trebuchet MS" w:hAnsi="Trebuchet MS"/>
        </w:rPr>
        <w:t>.</w:t>
      </w:r>
    </w:p>
    <w:p w14:paraId="56F17AE7" w14:textId="51B814FE" w:rsidR="003E45FD" w:rsidRDefault="00B133C6" w:rsidP="003E45FD">
      <w:pPr>
        <w:pStyle w:val="ListParagraph"/>
        <w:numPr>
          <w:ilvl w:val="0"/>
          <w:numId w:val="4"/>
        </w:numPr>
        <w:spacing w:after="200" w:line="360" w:lineRule="auto"/>
        <w:rPr>
          <w:rFonts w:ascii="Trebuchet MS" w:hAnsi="Trebuchet MS"/>
        </w:rPr>
      </w:pPr>
      <w:r w:rsidRPr="003E45FD">
        <w:rPr>
          <w:rFonts w:ascii="Trebuchet MS" w:hAnsi="Trebuchet MS"/>
        </w:rPr>
        <w:t>Act as principal adviser to senior leaders and elected members on cyber security and information governance, influencing policy, investment, and risk decisions</w:t>
      </w:r>
      <w:r w:rsidR="00E6771C">
        <w:rPr>
          <w:rFonts w:ascii="Trebuchet MS" w:hAnsi="Trebuchet MS"/>
        </w:rPr>
        <w:t>.</w:t>
      </w:r>
    </w:p>
    <w:p w14:paraId="7614A761" w14:textId="77777777" w:rsidR="00E26B0D" w:rsidRDefault="00E6771C" w:rsidP="00E6771C">
      <w:pPr>
        <w:pStyle w:val="ListParagraph"/>
        <w:numPr>
          <w:ilvl w:val="0"/>
          <w:numId w:val="4"/>
        </w:numPr>
        <w:spacing w:after="200" w:line="360" w:lineRule="auto"/>
        <w:rPr>
          <w:rFonts w:ascii="Trebuchet MS" w:hAnsi="Trebuchet MS"/>
        </w:rPr>
      </w:pPr>
      <w:r w:rsidRPr="00E26B0D">
        <w:rPr>
          <w:rFonts w:ascii="Trebuchet MS" w:hAnsi="Trebuchet MS"/>
        </w:rPr>
        <w:t>Assure the protection and resilience of critical services and information assets, ensuring proportionate controls are implemented and maintained across technology and business processes.</w:t>
      </w:r>
    </w:p>
    <w:p w14:paraId="09C52AE7" w14:textId="18DD1FAB" w:rsidR="00E6771C" w:rsidRPr="00E26B0D" w:rsidRDefault="00E6771C" w:rsidP="00E6771C">
      <w:pPr>
        <w:pStyle w:val="ListParagraph"/>
        <w:numPr>
          <w:ilvl w:val="0"/>
          <w:numId w:val="4"/>
        </w:numPr>
        <w:spacing w:after="200" w:line="360" w:lineRule="auto"/>
        <w:rPr>
          <w:rFonts w:ascii="Trebuchet MS" w:hAnsi="Trebuchet MS"/>
        </w:rPr>
      </w:pPr>
      <w:r w:rsidRPr="00E26B0D">
        <w:rPr>
          <w:rFonts w:ascii="Trebuchet MS" w:hAnsi="Trebuchet MS"/>
        </w:rPr>
        <w:lastRenderedPageBreak/>
        <w:t xml:space="preserve">Lead organisational readiness and response for </w:t>
      </w:r>
      <w:r w:rsidR="00952779" w:rsidRPr="00E26B0D">
        <w:rPr>
          <w:rFonts w:ascii="Trebuchet MS" w:hAnsi="Trebuchet MS"/>
        </w:rPr>
        <w:t>cyber</w:t>
      </w:r>
      <w:r w:rsidRPr="00E26B0D">
        <w:rPr>
          <w:rFonts w:ascii="Trebuchet MS" w:hAnsi="Trebuchet MS"/>
        </w:rPr>
        <w:t xml:space="preserve"> incidents, data breaches, and significant information governance events, ensuring coordinated recovery and learning.</w:t>
      </w:r>
    </w:p>
    <w:p w14:paraId="4BC93EC2" w14:textId="5D1A3B3F" w:rsidR="00E6771C" w:rsidRPr="00E6771C" w:rsidRDefault="00E6771C" w:rsidP="00E6771C">
      <w:pPr>
        <w:pStyle w:val="ListParagraph"/>
        <w:numPr>
          <w:ilvl w:val="0"/>
          <w:numId w:val="4"/>
        </w:numPr>
        <w:spacing w:after="200" w:line="360" w:lineRule="auto"/>
        <w:rPr>
          <w:rFonts w:ascii="Trebuchet MS" w:hAnsi="Trebuchet MS"/>
        </w:rPr>
      </w:pPr>
      <w:r w:rsidRPr="00E6771C">
        <w:rPr>
          <w:rFonts w:ascii="Trebuchet MS" w:hAnsi="Trebuchet MS"/>
        </w:rPr>
        <w:t>Embed security and information governance</w:t>
      </w:r>
      <w:r w:rsidR="001616F8">
        <w:rPr>
          <w:rFonts w:ascii="Trebuchet MS" w:hAnsi="Trebuchet MS"/>
        </w:rPr>
        <w:t>-</w:t>
      </w:r>
      <w:r w:rsidRPr="00E6771C">
        <w:rPr>
          <w:rFonts w:ascii="Trebuchet MS" w:hAnsi="Trebuchet MS"/>
        </w:rPr>
        <w:t>by</w:t>
      </w:r>
      <w:r w:rsidR="001616F8">
        <w:rPr>
          <w:rFonts w:ascii="Trebuchet MS" w:hAnsi="Trebuchet MS"/>
        </w:rPr>
        <w:t>-</w:t>
      </w:r>
      <w:r w:rsidRPr="00E6771C">
        <w:rPr>
          <w:rFonts w:ascii="Trebuchet MS" w:hAnsi="Trebuchet MS"/>
        </w:rPr>
        <w:t>design across programmes, projects, commissioning activity and operational service change.</w:t>
      </w:r>
    </w:p>
    <w:p w14:paraId="69D5B644" w14:textId="300852AB" w:rsidR="00E6771C" w:rsidRPr="00E6771C" w:rsidRDefault="00E6771C" w:rsidP="00E6771C">
      <w:pPr>
        <w:pStyle w:val="ListParagraph"/>
        <w:numPr>
          <w:ilvl w:val="0"/>
          <w:numId w:val="4"/>
        </w:numPr>
        <w:spacing w:after="200" w:line="360" w:lineRule="auto"/>
        <w:rPr>
          <w:rFonts w:ascii="Trebuchet MS" w:hAnsi="Trebuchet MS"/>
        </w:rPr>
      </w:pPr>
      <w:r w:rsidRPr="00E6771C">
        <w:rPr>
          <w:rFonts w:ascii="Trebuchet MS" w:hAnsi="Trebuchet MS"/>
        </w:rPr>
        <w:t>Lead strategic partnership working for LGR, collaborating with District and Borough partners to align approaches to cyber security and information governance and enable secure collaboration and data sharing.</w:t>
      </w:r>
    </w:p>
    <w:p w14:paraId="35B6CD30" w14:textId="31480202" w:rsidR="00E6771C" w:rsidRPr="00E6771C" w:rsidRDefault="00E6771C" w:rsidP="00E6771C">
      <w:pPr>
        <w:pStyle w:val="ListParagraph"/>
        <w:numPr>
          <w:ilvl w:val="0"/>
          <w:numId w:val="4"/>
        </w:numPr>
        <w:spacing w:after="200" w:line="360" w:lineRule="auto"/>
        <w:rPr>
          <w:rFonts w:ascii="Trebuchet MS" w:hAnsi="Trebuchet MS"/>
        </w:rPr>
      </w:pPr>
      <w:r w:rsidRPr="00E6771C">
        <w:rPr>
          <w:rFonts w:ascii="Trebuchet MS" w:hAnsi="Trebuchet MS"/>
        </w:rPr>
        <w:t>Oversee third</w:t>
      </w:r>
      <w:r w:rsidRPr="00E6771C">
        <w:rPr>
          <w:rFonts w:ascii="Cambria Math" w:hAnsi="Cambria Math" w:cs="Cambria Math"/>
        </w:rPr>
        <w:t>‑</w:t>
      </w:r>
      <w:r w:rsidRPr="00E6771C">
        <w:rPr>
          <w:rFonts w:ascii="Trebuchet MS" w:hAnsi="Trebuchet MS"/>
        </w:rPr>
        <w:t>party and supplier assurance for cyber and information governance, ensuring risks in shared, commissioned or partner-delivered services are identified and managed.</w:t>
      </w:r>
    </w:p>
    <w:p w14:paraId="66AD1E2B" w14:textId="04802C3B" w:rsidR="00E6771C" w:rsidRPr="00E6771C" w:rsidRDefault="00E6771C" w:rsidP="00E6771C">
      <w:pPr>
        <w:pStyle w:val="ListParagraph"/>
        <w:numPr>
          <w:ilvl w:val="0"/>
          <w:numId w:val="4"/>
        </w:numPr>
        <w:spacing w:after="200" w:line="360" w:lineRule="auto"/>
        <w:rPr>
          <w:rFonts w:ascii="Trebuchet MS" w:hAnsi="Trebuchet MS"/>
        </w:rPr>
      </w:pPr>
      <w:r w:rsidRPr="00E6771C">
        <w:rPr>
          <w:rFonts w:ascii="Trebuchet MS" w:hAnsi="Trebuchet MS"/>
        </w:rPr>
        <w:t>Lead and develop the combined Cyber Security and Information Governance service, setting professional standards and ensuring capability, capacity and succession planning.</w:t>
      </w:r>
    </w:p>
    <w:p w14:paraId="2EEA6231" w14:textId="6DD5D0C2" w:rsidR="00E6771C" w:rsidRPr="00E6771C" w:rsidRDefault="00E6771C" w:rsidP="00E6771C">
      <w:pPr>
        <w:pStyle w:val="ListParagraph"/>
        <w:numPr>
          <w:ilvl w:val="0"/>
          <w:numId w:val="4"/>
        </w:numPr>
        <w:spacing w:after="200" w:line="360" w:lineRule="auto"/>
        <w:rPr>
          <w:rFonts w:ascii="Trebuchet MS" w:hAnsi="Trebuchet MS"/>
        </w:rPr>
      </w:pPr>
      <w:r w:rsidRPr="00E6771C">
        <w:rPr>
          <w:rFonts w:ascii="Trebuchet MS" w:hAnsi="Trebuchet MS"/>
        </w:rPr>
        <w:t>Promote organisation-wide culture and accountability for cyber security and responsible information handling, driving awareness and behavioural change at scale.</w:t>
      </w:r>
    </w:p>
    <w:p w14:paraId="664A6934" w14:textId="04E1BAA8" w:rsidR="00B21843" w:rsidRDefault="00E6771C" w:rsidP="003E45FD">
      <w:pPr>
        <w:pStyle w:val="ListParagraph"/>
        <w:numPr>
          <w:ilvl w:val="0"/>
          <w:numId w:val="4"/>
        </w:numPr>
        <w:spacing w:after="200" w:line="360" w:lineRule="auto"/>
        <w:rPr>
          <w:rFonts w:ascii="Trebuchet MS" w:hAnsi="Trebuchet MS"/>
        </w:rPr>
      </w:pPr>
      <w:r w:rsidRPr="00E6771C">
        <w:rPr>
          <w:rFonts w:ascii="Trebuchet MS" w:hAnsi="Trebuchet MS"/>
        </w:rPr>
        <w:t xml:space="preserve">Hold accountability for effective resource stewardship, including budgets and investment planning, delivering value for money and measurable uplift in resilience and compliance. </w:t>
      </w:r>
    </w:p>
    <w:p w14:paraId="79FF3534" w14:textId="4D8BDC94" w:rsidR="00A6361D" w:rsidRDefault="00A6361D" w:rsidP="003E45FD">
      <w:pPr>
        <w:pStyle w:val="ListParagraph"/>
        <w:numPr>
          <w:ilvl w:val="0"/>
          <w:numId w:val="4"/>
        </w:numPr>
        <w:spacing w:after="200" w:line="360" w:lineRule="auto"/>
        <w:rPr>
          <w:rFonts w:ascii="Trebuchet MS" w:hAnsi="Trebuchet MS"/>
        </w:rPr>
      </w:pPr>
      <w:r w:rsidRPr="00A6361D">
        <w:rPr>
          <w:rFonts w:ascii="Trebuchet MS" w:hAnsi="Trebuchet MS"/>
        </w:rPr>
        <w:t xml:space="preserve">Coach and mentor senior leaders on their development and performance to ensure they </w:t>
      </w:r>
      <w:proofErr w:type="gramStart"/>
      <w:r w:rsidRPr="00A6361D">
        <w:rPr>
          <w:rFonts w:ascii="Trebuchet MS" w:hAnsi="Trebuchet MS"/>
        </w:rPr>
        <w:t>are able to</w:t>
      </w:r>
      <w:proofErr w:type="gramEnd"/>
      <w:r w:rsidRPr="00A6361D">
        <w:rPr>
          <w:rFonts w:ascii="Trebuchet MS" w:hAnsi="Trebuchet MS"/>
        </w:rPr>
        <w:t xml:space="preserve"> meet strategic goals and promote a culture in which coaching is accessed as a development tool to build high levels of performance across the council.</w:t>
      </w:r>
    </w:p>
    <w:p w14:paraId="157F0F1B" w14:textId="65CD3BF6" w:rsidR="00B34391" w:rsidRPr="00E26B0D" w:rsidRDefault="000F11A7" w:rsidP="00E26B0D">
      <w:pPr>
        <w:pStyle w:val="ListParagraph"/>
        <w:numPr>
          <w:ilvl w:val="0"/>
          <w:numId w:val="4"/>
        </w:numPr>
        <w:spacing w:after="200" w:line="360" w:lineRule="auto"/>
        <w:rPr>
          <w:rFonts w:ascii="Trebuchet MS" w:hAnsi="Trebuchet MS"/>
        </w:rPr>
      </w:pPr>
      <w:r w:rsidRPr="000F11A7">
        <w:rPr>
          <w:rFonts w:ascii="Trebuchet MS" w:hAnsi="Trebuchet MS"/>
        </w:rPr>
        <w:t>Create a culture that values people at every level of the organisation, modelling distributed leadership and empowering staff.</w:t>
      </w:r>
      <w:r w:rsidR="00B34391" w:rsidRPr="00E26B0D">
        <w:rPr>
          <w:rFonts w:ascii="Trebuchet MS" w:hAnsi="Trebuchet MS"/>
        </w:rPr>
        <w:br w:type="page"/>
      </w:r>
    </w:p>
    <w:p w14:paraId="267DB3AB" w14:textId="01117340" w:rsidR="004B233B" w:rsidRPr="00F86AD2" w:rsidRDefault="004B233B" w:rsidP="00F86AD2">
      <w:pPr>
        <w:rPr>
          <w:rFonts w:ascii="Trebuchet MS" w:hAnsi="Trebuchet MS"/>
        </w:rPr>
      </w:pPr>
      <w:r w:rsidRPr="00F86AD2">
        <w:rPr>
          <w:rFonts w:ascii="Trebuchet MS" w:hAnsi="Trebuchet MS"/>
        </w:rPr>
        <w:lastRenderedPageBreak/>
        <w:t>Recognising that ESCC is a large organisation with a number of over-arching priorities extending to all areas of our work, you should be aware of these Council priorities and align strategic decisions with them, proactively seeking appropriate opportunities in your work/service area, and that of others, to contribute, in consultation with your line manager; in particular, but not limited to:</w:t>
      </w:r>
    </w:p>
    <w:p w14:paraId="3F6263E3" w14:textId="77777777" w:rsidR="004B233B" w:rsidRPr="007B687B" w:rsidRDefault="004B233B" w:rsidP="007B687B">
      <w:pPr>
        <w:pStyle w:val="ListParagraph"/>
        <w:numPr>
          <w:ilvl w:val="0"/>
          <w:numId w:val="7"/>
        </w:numPr>
        <w:rPr>
          <w:rFonts w:ascii="Trebuchet MS" w:hAnsi="Trebuchet MS"/>
        </w:rPr>
      </w:pPr>
      <w:r w:rsidRPr="007B687B">
        <w:rPr>
          <w:rFonts w:ascii="Trebuchet MS" w:hAnsi="Trebuchet MS"/>
        </w:rPr>
        <w:t>Net zero emissions targets – reduce the environmental impact of your work, and that of the services you are responsible for.</w:t>
      </w:r>
    </w:p>
    <w:p w14:paraId="3C9EE138" w14:textId="77777777" w:rsidR="004B233B" w:rsidRPr="007B687B" w:rsidRDefault="004B233B" w:rsidP="007B687B">
      <w:pPr>
        <w:pStyle w:val="ListParagraph"/>
        <w:numPr>
          <w:ilvl w:val="0"/>
          <w:numId w:val="7"/>
        </w:numPr>
        <w:rPr>
          <w:rFonts w:ascii="Trebuchet MS" w:hAnsi="Trebuchet MS"/>
        </w:rPr>
      </w:pPr>
      <w:r w:rsidRPr="007B687B">
        <w:rPr>
          <w:rFonts w:ascii="Trebuchet MS" w:hAnsi="Trebuchet MS"/>
        </w:rPr>
        <w:t>Equality, Diversity and Inclusion – proactively contributing to an inclusive and supportive working environment.</w:t>
      </w:r>
    </w:p>
    <w:p w14:paraId="3632EE72" w14:textId="1AC454FC" w:rsidR="004B233B" w:rsidRPr="007B687B" w:rsidRDefault="004B233B" w:rsidP="007B687B">
      <w:pPr>
        <w:pStyle w:val="ListParagraph"/>
        <w:numPr>
          <w:ilvl w:val="0"/>
          <w:numId w:val="7"/>
        </w:numPr>
        <w:rPr>
          <w:rFonts w:ascii="Trebuchet MS" w:hAnsi="Trebuchet MS"/>
        </w:rPr>
      </w:pPr>
      <w:r w:rsidRPr="007B687B">
        <w:rPr>
          <w:rFonts w:ascii="Trebuchet MS" w:hAnsi="Trebuchet MS"/>
        </w:rPr>
        <w:t xml:space="preserve">Making the best of our resources – always being aware of what you can do to maximise the use of public monies in the services we both commission and </w:t>
      </w:r>
      <w:r w:rsidR="004023D2" w:rsidRPr="007B687B">
        <w:rPr>
          <w:rFonts w:ascii="Trebuchet MS" w:hAnsi="Trebuchet MS"/>
        </w:rPr>
        <w:t>provide and</w:t>
      </w:r>
      <w:r w:rsidRPr="007B687B">
        <w:rPr>
          <w:rFonts w:ascii="Trebuchet MS" w:hAnsi="Trebuchet MS"/>
        </w:rPr>
        <w:t xml:space="preserve"> proactively identifying areas to improve value for money wherever possible.</w:t>
      </w:r>
    </w:p>
    <w:p w14:paraId="31D43E70" w14:textId="77777777" w:rsidR="00F24BA5" w:rsidRPr="00F24BA5" w:rsidRDefault="00F24BA5" w:rsidP="00F24BA5">
      <w:pPr>
        <w:pStyle w:val="ListParagraph"/>
        <w:pageBreakBefore/>
        <w:jc w:val="center"/>
        <w:rPr>
          <w:rFonts w:ascii="Trebuchet MS" w:hAnsi="Trebuchet MS"/>
        </w:rPr>
      </w:pPr>
      <w:r w:rsidRPr="00F24BA5">
        <w:rPr>
          <w:rFonts w:ascii="Trebuchet MS" w:hAnsi="Trebuchet MS" w:cs="Trebuchet"/>
          <w:b/>
        </w:rPr>
        <w:lastRenderedPageBreak/>
        <w:t>PERSON SPECIFICATION</w:t>
      </w:r>
    </w:p>
    <w:p w14:paraId="637BF0EC" w14:textId="77777777" w:rsidR="008B5059" w:rsidRPr="004D44E3" w:rsidRDefault="008B5059" w:rsidP="004D44E3">
      <w:pPr>
        <w:spacing w:after="200" w:line="360" w:lineRule="auto"/>
        <w:rPr>
          <w:rFonts w:ascii="Trebuchet MS" w:hAnsi="Trebuchet MS"/>
          <w:b/>
          <w:bCs/>
        </w:rPr>
      </w:pPr>
      <w:r w:rsidRPr="004D44E3">
        <w:rPr>
          <w:rFonts w:ascii="Trebuchet MS" w:hAnsi="Trebuchet MS"/>
          <w:b/>
          <w:bCs/>
        </w:rPr>
        <w:t>Essential key skills, abilities, knowledge, experience, values and behaviours</w:t>
      </w:r>
    </w:p>
    <w:p w14:paraId="00DECBDE" w14:textId="55D292A4" w:rsidR="00A35B31" w:rsidRPr="00D75E5E" w:rsidRDefault="00A35B31" w:rsidP="00D75E5E">
      <w:pPr>
        <w:pStyle w:val="ListParagraph"/>
        <w:numPr>
          <w:ilvl w:val="0"/>
          <w:numId w:val="17"/>
        </w:numPr>
        <w:spacing w:line="360" w:lineRule="auto"/>
        <w:rPr>
          <w:rFonts w:ascii="Trebuchet MS" w:hAnsi="Trebuchet MS" w:cs="Trebuchet"/>
        </w:rPr>
      </w:pPr>
      <w:r w:rsidRPr="005221BA">
        <w:rPr>
          <w:rFonts w:ascii="Trebuchet MS" w:hAnsi="Trebuchet MS" w:cs="Trebuchet"/>
        </w:rPr>
        <w:t>Significant leadership experience in a complex business environment.</w:t>
      </w:r>
    </w:p>
    <w:p w14:paraId="49616D96" w14:textId="2F0228AA" w:rsidR="00FF1764" w:rsidRPr="005221BA" w:rsidRDefault="00FF1764" w:rsidP="00A35B31">
      <w:pPr>
        <w:pStyle w:val="ListParagraph"/>
        <w:numPr>
          <w:ilvl w:val="0"/>
          <w:numId w:val="17"/>
        </w:numPr>
        <w:spacing w:after="0" w:line="360" w:lineRule="auto"/>
        <w:rPr>
          <w:rFonts w:ascii="Trebuchet MS" w:hAnsi="Trebuchet MS" w:cs="Trebuchet"/>
        </w:rPr>
      </w:pPr>
      <w:r w:rsidRPr="005221BA">
        <w:rPr>
          <w:rFonts w:ascii="Trebuchet MS" w:hAnsi="Trebuchet MS" w:cs="Trebuchet"/>
        </w:rPr>
        <w:t>Proven senior experience leading cyber security and information governance functions within complex organisations.</w:t>
      </w:r>
    </w:p>
    <w:p w14:paraId="39B5FD4B" w14:textId="28785CD0" w:rsidR="00FF1764" w:rsidRPr="005221BA" w:rsidRDefault="004C1F5A" w:rsidP="00A35B31">
      <w:pPr>
        <w:pStyle w:val="ListParagraph"/>
        <w:numPr>
          <w:ilvl w:val="0"/>
          <w:numId w:val="17"/>
        </w:numPr>
        <w:spacing w:after="0" w:line="360" w:lineRule="auto"/>
        <w:rPr>
          <w:rFonts w:ascii="Trebuchet MS" w:hAnsi="Trebuchet MS" w:cs="Trebuchet"/>
        </w:rPr>
      </w:pPr>
      <w:r>
        <w:rPr>
          <w:rFonts w:ascii="Trebuchet MS" w:hAnsi="Trebuchet MS" w:cs="Trebuchet"/>
        </w:rPr>
        <w:t>A</w:t>
      </w:r>
      <w:r w:rsidR="00FF1764" w:rsidRPr="005221BA">
        <w:rPr>
          <w:rFonts w:ascii="Trebuchet MS" w:hAnsi="Trebuchet MS" w:cs="Trebuchet"/>
        </w:rPr>
        <w:t>bility to influence and engage senior stakeholders, including Corporate Management Team and elected members, and communicate complex risk in a clear and accessible way.</w:t>
      </w:r>
    </w:p>
    <w:p w14:paraId="6FB30172" w14:textId="2C8D5B26" w:rsidR="00FF1764" w:rsidRPr="005221BA" w:rsidRDefault="001D0F10" w:rsidP="00A35B31">
      <w:pPr>
        <w:pStyle w:val="ListParagraph"/>
        <w:numPr>
          <w:ilvl w:val="0"/>
          <w:numId w:val="17"/>
        </w:numPr>
        <w:spacing w:after="0" w:line="360" w:lineRule="auto"/>
        <w:rPr>
          <w:rFonts w:ascii="Trebuchet MS" w:hAnsi="Trebuchet MS" w:cs="Trebuchet"/>
        </w:rPr>
      </w:pPr>
      <w:r>
        <w:rPr>
          <w:rFonts w:ascii="Trebuchet MS" w:hAnsi="Trebuchet MS" w:cs="Trebuchet"/>
        </w:rPr>
        <w:t>E</w:t>
      </w:r>
      <w:r w:rsidR="00FF1764" w:rsidRPr="005221BA">
        <w:rPr>
          <w:rFonts w:ascii="Trebuchet MS" w:hAnsi="Trebuchet MS" w:cs="Trebuchet"/>
        </w:rPr>
        <w:t>xperience of developing and applying governance, assurance and risk management frameworks across large or multi-disciplinary organisations.</w:t>
      </w:r>
    </w:p>
    <w:p w14:paraId="7F227034" w14:textId="77777777" w:rsidR="00FF1764" w:rsidRPr="005221BA" w:rsidRDefault="00FF1764" w:rsidP="00A35B31">
      <w:pPr>
        <w:pStyle w:val="ListParagraph"/>
        <w:numPr>
          <w:ilvl w:val="0"/>
          <w:numId w:val="17"/>
        </w:numPr>
        <w:spacing w:after="0" w:line="360" w:lineRule="auto"/>
        <w:rPr>
          <w:rFonts w:ascii="Trebuchet MS" w:hAnsi="Trebuchet MS" w:cs="Trebuchet"/>
        </w:rPr>
      </w:pPr>
      <w:r w:rsidRPr="005221BA">
        <w:rPr>
          <w:rFonts w:ascii="Trebuchet MS" w:hAnsi="Trebuchet MS" w:cs="Trebuchet"/>
        </w:rPr>
        <w:t>Experience of leading organisational response to significant incidents (cyber security, data breaches and/or information governance), including recovery and continuous improvement.</w:t>
      </w:r>
    </w:p>
    <w:p w14:paraId="252FCA97" w14:textId="45EE9480" w:rsidR="00FF1764" w:rsidRPr="005221BA" w:rsidRDefault="001D0F10" w:rsidP="00A35B31">
      <w:pPr>
        <w:pStyle w:val="ListParagraph"/>
        <w:numPr>
          <w:ilvl w:val="0"/>
          <w:numId w:val="17"/>
        </w:numPr>
        <w:spacing w:after="0" w:line="360" w:lineRule="auto"/>
        <w:rPr>
          <w:rFonts w:ascii="Trebuchet MS" w:hAnsi="Trebuchet MS" w:cs="Trebuchet"/>
        </w:rPr>
      </w:pPr>
      <w:r>
        <w:rPr>
          <w:rFonts w:ascii="Trebuchet MS" w:hAnsi="Trebuchet MS" w:cs="Trebuchet"/>
        </w:rPr>
        <w:t>Developed</w:t>
      </w:r>
      <w:r w:rsidR="00FF1764" w:rsidRPr="005221BA">
        <w:rPr>
          <w:rFonts w:ascii="Trebuchet MS" w:hAnsi="Trebuchet MS" w:cs="Trebuchet"/>
        </w:rPr>
        <w:t xml:space="preserve"> understanding of cyber security, information governance and data protection requirements, and how these interrelate within a corporate risk framework.</w:t>
      </w:r>
    </w:p>
    <w:p w14:paraId="730F6197" w14:textId="77777777" w:rsidR="00FF1764" w:rsidRPr="005221BA" w:rsidRDefault="00FF1764" w:rsidP="00A35B31">
      <w:pPr>
        <w:pStyle w:val="ListParagraph"/>
        <w:numPr>
          <w:ilvl w:val="0"/>
          <w:numId w:val="17"/>
        </w:numPr>
        <w:spacing w:after="0" w:line="360" w:lineRule="auto"/>
        <w:rPr>
          <w:rFonts w:ascii="Trebuchet MS" w:hAnsi="Trebuchet MS" w:cs="Trebuchet"/>
        </w:rPr>
      </w:pPr>
      <w:r w:rsidRPr="005221BA">
        <w:rPr>
          <w:rFonts w:ascii="Trebuchet MS" w:hAnsi="Trebuchet MS" w:cs="Trebuchet"/>
        </w:rPr>
        <w:t>Ability to operate effectively in politically aware environments, balancing organisational, national and partnership priorities, including cross-organisational working.</w:t>
      </w:r>
    </w:p>
    <w:p w14:paraId="2638DB2F" w14:textId="77777777" w:rsidR="00FF1764" w:rsidRPr="005221BA" w:rsidRDefault="00FF1764" w:rsidP="00A35B31">
      <w:pPr>
        <w:pStyle w:val="ListParagraph"/>
        <w:numPr>
          <w:ilvl w:val="0"/>
          <w:numId w:val="17"/>
        </w:numPr>
        <w:spacing w:after="0" w:line="360" w:lineRule="auto"/>
        <w:rPr>
          <w:rFonts w:ascii="Trebuchet MS" w:hAnsi="Trebuchet MS" w:cs="Trebuchet"/>
        </w:rPr>
      </w:pPr>
      <w:r w:rsidRPr="005221BA">
        <w:rPr>
          <w:rFonts w:ascii="Trebuchet MS" w:hAnsi="Trebuchet MS" w:cs="Trebuchet"/>
        </w:rPr>
        <w:t>Demonstrable leadership of high-performing teams, including building capability, setting professional standards, and driving continuous improvement.</w:t>
      </w:r>
    </w:p>
    <w:p w14:paraId="6C15ED90" w14:textId="6CC3C837" w:rsidR="00FF1764" w:rsidRPr="005221BA" w:rsidRDefault="008E1873" w:rsidP="00A35B31">
      <w:pPr>
        <w:pStyle w:val="ListParagraph"/>
        <w:numPr>
          <w:ilvl w:val="0"/>
          <w:numId w:val="17"/>
        </w:numPr>
        <w:spacing w:after="0" w:line="360" w:lineRule="auto"/>
        <w:rPr>
          <w:rFonts w:ascii="Trebuchet MS" w:hAnsi="Trebuchet MS" w:cs="Trebuchet"/>
        </w:rPr>
      </w:pPr>
      <w:r>
        <w:rPr>
          <w:rFonts w:ascii="Trebuchet MS" w:hAnsi="Trebuchet MS" w:cs="Trebuchet"/>
        </w:rPr>
        <w:t>F</w:t>
      </w:r>
      <w:r w:rsidR="00FF1764" w:rsidRPr="005221BA">
        <w:rPr>
          <w:rFonts w:ascii="Trebuchet MS" w:hAnsi="Trebuchet MS" w:cs="Trebuchet"/>
        </w:rPr>
        <w:t>inancial and resource management capability, with experience of managing budgets and delivering value for money within a governance framework.</w:t>
      </w:r>
    </w:p>
    <w:p w14:paraId="761FB409" w14:textId="77777777" w:rsidR="00FF1764" w:rsidRPr="005221BA" w:rsidRDefault="00FF1764" w:rsidP="00A35B31">
      <w:pPr>
        <w:pStyle w:val="ListParagraph"/>
        <w:numPr>
          <w:ilvl w:val="0"/>
          <w:numId w:val="17"/>
        </w:numPr>
        <w:spacing w:after="0" w:line="360" w:lineRule="auto"/>
        <w:rPr>
          <w:rFonts w:ascii="Trebuchet MS" w:hAnsi="Trebuchet MS" w:cs="Trebuchet"/>
        </w:rPr>
      </w:pPr>
      <w:r w:rsidRPr="005221BA">
        <w:rPr>
          <w:rFonts w:ascii="Trebuchet MS" w:hAnsi="Trebuchet MS" w:cs="Trebuchet"/>
        </w:rPr>
        <w:t>Ability to work with autonomy and exercise sound judgement in complex, ambiguous and high-risk situations.</w:t>
      </w:r>
    </w:p>
    <w:p w14:paraId="43AE6E7F" w14:textId="77777777" w:rsidR="00FF1764" w:rsidRPr="005221BA" w:rsidRDefault="00FF1764" w:rsidP="00A35B31">
      <w:pPr>
        <w:pStyle w:val="ListParagraph"/>
        <w:numPr>
          <w:ilvl w:val="0"/>
          <w:numId w:val="17"/>
        </w:numPr>
        <w:spacing w:after="0" w:line="360" w:lineRule="auto"/>
        <w:rPr>
          <w:rFonts w:ascii="Trebuchet MS" w:hAnsi="Trebuchet MS" w:cs="Trebuchet"/>
        </w:rPr>
      </w:pPr>
      <w:r w:rsidRPr="005221BA">
        <w:rPr>
          <w:rFonts w:ascii="Trebuchet MS" w:hAnsi="Trebuchet MS" w:cs="Trebuchet"/>
        </w:rPr>
        <w:t>Commitment to equality, diversity and inclusion, and the ability to foster an inclusive and high-performing working environment.</w:t>
      </w:r>
    </w:p>
    <w:p w14:paraId="3F58B3C2" w14:textId="37F6D605" w:rsidR="00FF1764" w:rsidRPr="005221BA" w:rsidRDefault="00FF1764" w:rsidP="00A35B31">
      <w:pPr>
        <w:pStyle w:val="ListParagraph"/>
        <w:numPr>
          <w:ilvl w:val="0"/>
          <w:numId w:val="17"/>
        </w:numPr>
        <w:spacing w:after="0" w:line="360" w:lineRule="auto"/>
        <w:rPr>
          <w:rFonts w:ascii="Trebuchet MS" w:hAnsi="Trebuchet MS" w:cs="Trebuchet"/>
        </w:rPr>
      </w:pPr>
      <w:r w:rsidRPr="005221BA">
        <w:rPr>
          <w:rFonts w:ascii="Trebuchet MS" w:hAnsi="Trebuchet MS" w:cs="Trebuchet"/>
        </w:rPr>
        <w:t>Demonstrate</w:t>
      </w:r>
      <w:r w:rsidR="008E1873">
        <w:rPr>
          <w:rFonts w:ascii="Trebuchet MS" w:hAnsi="Trebuchet MS" w:cs="Trebuchet"/>
        </w:rPr>
        <w:t xml:space="preserve"> a</w:t>
      </w:r>
      <w:r w:rsidRPr="005221BA">
        <w:rPr>
          <w:rFonts w:ascii="Trebuchet MS" w:hAnsi="Trebuchet MS" w:cs="Trebuchet"/>
        </w:rPr>
        <w:t xml:space="preserve"> </w:t>
      </w:r>
      <w:r w:rsidR="00D75E5E" w:rsidRPr="005221BA">
        <w:rPr>
          <w:rFonts w:ascii="Trebuchet MS" w:hAnsi="Trebuchet MS" w:cs="Trebuchet"/>
        </w:rPr>
        <w:t>high standard of personal and professional conduct</w:t>
      </w:r>
      <w:r w:rsidRPr="005221BA">
        <w:rPr>
          <w:rFonts w:ascii="Trebuchet MS" w:hAnsi="Trebuchet MS" w:cs="Trebuchet"/>
        </w:rPr>
        <w:t>, acting with integrity and accountability.</w:t>
      </w:r>
    </w:p>
    <w:p w14:paraId="54DF920A" w14:textId="6B8B02B5" w:rsidR="00F306BB" w:rsidRPr="005221BA" w:rsidRDefault="00280257" w:rsidP="00A35B31">
      <w:pPr>
        <w:pStyle w:val="ListParagraph"/>
        <w:numPr>
          <w:ilvl w:val="0"/>
          <w:numId w:val="17"/>
        </w:numPr>
        <w:spacing w:after="0" w:line="360" w:lineRule="auto"/>
        <w:rPr>
          <w:rFonts w:ascii="Trebuchet MS" w:hAnsi="Trebuchet MS" w:cs="Trebuchet"/>
        </w:rPr>
      </w:pPr>
      <w:r w:rsidRPr="005221BA">
        <w:rPr>
          <w:rFonts w:ascii="Trebuchet MS" w:hAnsi="Trebuchet MS" w:cs="Trebuchet"/>
        </w:rPr>
        <w:lastRenderedPageBreak/>
        <w:t>Ability to inspire and influence staff and delivery partners to engage fully with the long-term vision and purpose of the Council, and present complex information in an engaging way.</w:t>
      </w:r>
    </w:p>
    <w:p w14:paraId="797C7197" w14:textId="17443D63" w:rsidR="00280257" w:rsidRPr="005221BA" w:rsidRDefault="00A06C6F" w:rsidP="00A35B31">
      <w:pPr>
        <w:pStyle w:val="ListParagraph"/>
        <w:numPr>
          <w:ilvl w:val="0"/>
          <w:numId w:val="17"/>
        </w:numPr>
        <w:spacing w:after="0" w:line="360" w:lineRule="auto"/>
        <w:rPr>
          <w:rFonts w:ascii="Trebuchet MS" w:hAnsi="Trebuchet MS" w:cs="Trebuchet"/>
        </w:rPr>
      </w:pPr>
      <w:r w:rsidRPr="005221BA">
        <w:rPr>
          <w:rFonts w:ascii="Trebuchet MS" w:hAnsi="Trebuchet MS" w:cs="Trebuchet"/>
        </w:rPr>
        <w:t>Ability to integrate coaching skills with leadership style to create a culture of empowered learning, motivation, and support.</w:t>
      </w:r>
    </w:p>
    <w:p w14:paraId="0DF5EA45" w14:textId="22225C2C" w:rsidR="00CC1CE9" w:rsidRPr="005221BA" w:rsidRDefault="00766004" w:rsidP="00A35B31">
      <w:pPr>
        <w:pStyle w:val="ListParagraph"/>
        <w:numPr>
          <w:ilvl w:val="0"/>
          <w:numId w:val="17"/>
        </w:numPr>
        <w:spacing w:after="0" w:line="360" w:lineRule="auto"/>
        <w:rPr>
          <w:rFonts w:ascii="Trebuchet MS" w:hAnsi="Trebuchet MS" w:cs="Trebuchet"/>
        </w:rPr>
      </w:pPr>
      <w:r w:rsidRPr="005221BA">
        <w:rPr>
          <w:rFonts w:ascii="Trebuchet MS" w:hAnsi="Trebuchet MS" w:cs="Trebuchet"/>
        </w:rPr>
        <w:t>Ability to foster a diverse and collaborative culture that is tolerant of risk and prioritises a reflective approach to service development that encourages openness, approachability and is supportive of challenge, however uncomfortable.</w:t>
      </w:r>
    </w:p>
    <w:p w14:paraId="1FEC1BBA" w14:textId="67596607" w:rsidR="00766004" w:rsidRPr="005221BA" w:rsidRDefault="00AC0924" w:rsidP="00A35B31">
      <w:pPr>
        <w:pStyle w:val="ListParagraph"/>
        <w:numPr>
          <w:ilvl w:val="0"/>
          <w:numId w:val="17"/>
        </w:numPr>
        <w:spacing w:after="0" w:line="360" w:lineRule="auto"/>
        <w:rPr>
          <w:rFonts w:ascii="Trebuchet MS" w:hAnsi="Trebuchet MS" w:cs="Trebuchet"/>
        </w:rPr>
      </w:pPr>
      <w:r w:rsidRPr="005221BA">
        <w:rPr>
          <w:rFonts w:ascii="Trebuchet MS" w:hAnsi="Trebuchet MS" w:cs="Trebuchet"/>
        </w:rPr>
        <w:t>Ability to balance the political and national pressures that shape decision making, understanding the impact of these on regional partnerships across the Council.</w:t>
      </w:r>
    </w:p>
    <w:p w14:paraId="05F947C1" w14:textId="7FCEE5F4" w:rsidR="00296918" w:rsidRPr="00296918" w:rsidRDefault="00296918" w:rsidP="00FF1764">
      <w:pPr>
        <w:spacing w:after="200" w:line="360" w:lineRule="auto"/>
        <w:rPr>
          <w:rFonts w:ascii="Trebuchet MS" w:hAnsi="Trebuchet MS"/>
        </w:rPr>
      </w:pPr>
      <w:r w:rsidRPr="00296918">
        <w:rPr>
          <w:rFonts w:ascii="Trebuchet MS" w:hAnsi="Trebuchet MS" w:cs="Trebuchet"/>
          <w:b/>
        </w:rPr>
        <w:t>Desirable key skills, abilities, knowledge, experience, values and behaviours</w:t>
      </w:r>
    </w:p>
    <w:p w14:paraId="10394158" w14:textId="77777777" w:rsidR="005F7D14" w:rsidRPr="005221BA" w:rsidRDefault="005F7D14" w:rsidP="00A35B31">
      <w:pPr>
        <w:pStyle w:val="ListParagraph"/>
        <w:numPr>
          <w:ilvl w:val="0"/>
          <w:numId w:val="17"/>
        </w:numPr>
        <w:spacing w:after="0" w:line="360" w:lineRule="auto"/>
        <w:rPr>
          <w:rFonts w:ascii="Trebuchet MS" w:hAnsi="Trebuchet MS" w:cs="Trebuchet"/>
        </w:rPr>
      </w:pPr>
      <w:r w:rsidRPr="005221BA">
        <w:rPr>
          <w:rFonts w:ascii="Trebuchet MS" w:hAnsi="Trebuchet MS" w:cs="Trebuchet"/>
        </w:rPr>
        <w:t>Relevant professional qualification in cyber security, risk, governance or related discipline (e.g. CISSP, CISM or equivalent).</w:t>
      </w:r>
    </w:p>
    <w:p w14:paraId="454040B9" w14:textId="25C4F6B5" w:rsidR="005F7D14" w:rsidRPr="005221BA" w:rsidRDefault="005F7D14" w:rsidP="00A35B31">
      <w:pPr>
        <w:pStyle w:val="ListParagraph"/>
        <w:numPr>
          <w:ilvl w:val="0"/>
          <w:numId w:val="17"/>
        </w:numPr>
        <w:spacing w:after="0" w:line="360" w:lineRule="auto"/>
        <w:rPr>
          <w:rFonts w:ascii="Trebuchet MS" w:hAnsi="Trebuchet MS" w:cs="Trebuchet"/>
        </w:rPr>
      </w:pPr>
      <w:r w:rsidRPr="005221BA">
        <w:rPr>
          <w:rFonts w:ascii="Trebuchet MS" w:hAnsi="Trebuchet MS" w:cs="Trebuchet"/>
        </w:rPr>
        <w:t>Experience within Local Government or a regulated public sector environment.</w:t>
      </w:r>
    </w:p>
    <w:p w14:paraId="4CFFD811" w14:textId="7279A558" w:rsidR="005F7D14" w:rsidRPr="005221BA" w:rsidRDefault="005F7D14" w:rsidP="00A35B31">
      <w:pPr>
        <w:pStyle w:val="ListParagraph"/>
        <w:numPr>
          <w:ilvl w:val="0"/>
          <w:numId w:val="17"/>
        </w:numPr>
        <w:spacing w:after="0" w:line="360" w:lineRule="auto"/>
        <w:rPr>
          <w:rFonts w:ascii="Trebuchet MS" w:hAnsi="Trebuchet MS" w:cs="Trebuchet"/>
        </w:rPr>
      </w:pPr>
      <w:r w:rsidRPr="005221BA">
        <w:rPr>
          <w:rFonts w:ascii="Trebuchet MS" w:hAnsi="Trebuchet MS" w:cs="Trebuchet"/>
        </w:rPr>
        <w:t>Knowledge of Local Government structures and the Devolution / Local Government Reorganisation (LGR) agenda.</w:t>
      </w:r>
    </w:p>
    <w:p w14:paraId="0E10DC5F" w14:textId="2F82E7F5" w:rsidR="005F7D14" w:rsidRPr="005221BA" w:rsidRDefault="005F7D14" w:rsidP="00A35B31">
      <w:pPr>
        <w:pStyle w:val="ListParagraph"/>
        <w:numPr>
          <w:ilvl w:val="0"/>
          <w:numId w:val="17"/>
        </w:numPr>
        <w:spacing w:after="0" w:line="360" w:lineRule="auto"/>
        <w:rPr>
          <w:rFonts w:ascii="Trebuchet MS" w:hAnsi="Trebuchet MS" w:cs="Trebuchet"/>
        </w:rPr>
      </w:pPr>
      <w:r w:rsidRPr="005221BA">
        <w:rPr>
          <w:rFonts w:ascii="Trebuchet MS" w:hAnsi="Trebuchet MS" w:cs="Trebuchet"/>
        </w:rPr>
        <w:t>Understanding of emerging digital capabilities (e.g. cloud, AI, automation) and associated cyber and information risks.</w:t>
      </w:r>
    </w:p>
    <w:p w14:paraId="37E2D3F9" w14:textId="66E9CF6F" w:rsidR="005F7D14" w:rsidRPr="005221BA" w:rsidRDefault="005F7D14" w:rsidP="00A35B31">
      <w:pPr>
        <w:pStyle w:val="ListParagraph"/>
        <w:numPr>
          <w:ilvl w:val="0"/>
          <w:numId w:val="17"/>
        </w:numPr>
        <w:spacing w:after="0" w:line="360" w:lineRule="auto"/>
        <w:rPr>
          <w:rFonts w:ascii="Trebuchet MS" w:hAnsi="Trebuchet MS" w:cs="Trebuchet"/>
        </w:rPr>
      </w:pPr>
      <w:r w:rsidRPr="005221BA">
        <w:rPr>
          <w:rFonts w:ascii="Trebuchet MS" w:hAnsi="Trebuchet MS" w:cs="Trebuchet"/>
        </w:rPr>
        <w:t>Commitment to continuing professional development for self and team.</w:t>
      </w:r>
    </w:p>
    <w:p w14:paraId="0FAE5B91" w14:textId="77777777" w:rsidR="00D75E5E" w:rsidRDefault="005F7D14" w:rsidP="00D75E5E">
      <w:pPr>
        <w:pStyle w:val="ListParagraph"/>
        <w:numPr>
          <w:ilvl w:val="0"/>
          <w:numId w:val="17"/>
        </w:numPr>
        <w:spacing w:after="0" w:line="360" w:lineRule="auto"/>
        <w:rPr>
          <w:rFonts w:ascii="Trebuchet MS" w:hAnsi="Trebuchet MS" w:cs="Trebuchet"/>
        </w:rPr>
      </w:pPr>
      <w:r w:rsidRPr="005221BA">
        <w:rPr>
          <w:rFonts w:ascii="Trebuchet MS" w:hAnsi="Trebuchet MS" w:cs="Trebuchet"/>
        </w:rPr>
        <w:t>Willingness and ability to travel across the geography of the Council as required.</w:t>
      </w:r>
    </w:p>
    <w:p w14:paraId="0CAD8DBC" w14:textId="1A12004A" w:rsidR="005221BA" w:rsidRPr="00D75E5E" w:rsidRDefault="005F7D14" w:rsidP="00D75E5E">
      <w:pPr>
        <w:pStyle w:val="ListParagraph"/>
        <w:numPr>
          <w:ilvl w:val="0"/>
          <w:numId w:val="17"/>
        </w:numPr>
        <w:spacing w:after="0" w:line="360" w:lineRule="auto"/>
        <w:rPr>
          <w:rFonts w:ascii="Trebuchet MS" w:hAnsi="Trebuchet MS" w:cs="Trebuchet"/>
        </w:rPr>
      </w:pPr>
      <w:r w:rsidRPr="00D75E5E">
        <w:rPr>
          <w:rFonts w:ascii="Trebuchet MS" w:hAnsi="Trebuchet MS" w:cs="Trebuchet"/>
        </w:rPr>
        <w:t>Ability to participate in on-call or incident response arrangements where required.</w:t>
      </w:r>
    </w:p>
    <w:p w14:paraId="3D4A9FD0" w14:textId="7D0D922C" w:rsidR="006E3B51" w:rsidRPr="006E3B51" w:rsidRDefault="006E3B51" w:rsidP="006E3B51">
      <w:pPr>
        <w:spacing w:before="240" w:after="0" w:line="360" w:lineRule="auto"/>
        <w:rPr>
          <w:rFonts w:ascii="Trebuchet MS" w:hAnsi="Trebuchet MS"/>
        </w:rPr>
      </w:pPr>
      <w:r w:rsidRPr="006E3B51">
        <w:rPr>
          <w:rFonts w:ascii="Trebuchet MS" w:hAnsi="Trebuchet MS" w:cs="Trebuchet"/>
          <w:b/>
        </w:rPr>
        <w:t>Document version control:</w:t>
      </w:r>
    </w:p>
    <w:p w14:paraId="72E1D67C" w14:textId="3293136C" w:rsidR="006E3B51" w:rsidRPr="006E3B51" w:rsidRDefault="006E3B51" w:rsidP="006E3B51">
      <w:pPr>
        <w:spacing w:after="0" w:line="360" w:lineRule="auto"/>
        <w:rPr>
          <w:rFonts w:ascii="Trebuchet MS" w:hAnsi="Trebuchet MS"/>
        </w:rPr>
      </w:pPr>
      <w:r w:rsidRPr="006E3B51">
        <w:rPr>
          <w:rFonts w:ascii="Trebuchet MS" w:hAnsi="Trebuchet MS" w:cs="Trebuchet"/>
        </w:rPr>
        <w:t xml:space="preserve">Date created/amended: </w:t>
      </w:r>
      <w:r w:rsidR="006A6722">
        <w:rPr>
          <w:rFonts w:ascii="Trebuchet MS" w:hAnsi="Trebuchet MS" w:cs="Trebuchet"/>
        </w:rPr>
        <w:t xml:space="preserve">June </w:t>
      </w:r>
      <w:r w:rsidRPr="006E3B51">
        <w:rPr>
          <w:rFonts w:ascii="Trebuchet MS" w:hAnsi="Trebuchet MS" w:cs="Trebuchet"/>
        </w:rPr>
        <w:t>2026</w:t>
      </w:r>
    </w:p>
    <w:p w14:paraId="5CEE50C6" w14:textId="52635485" w:rsidR="006E3B51" w:rsidRPr="006E3B51" w:rsidRDefault="006E3B51" w:rsidP="006E3B51">
      <w:pPr>
        <w:spacing w:after="0" w:line="360" w:lineRule="auto"/>
        <w:rPr>
          <w:rFonts w:ascii="Trebuchet MS" w:hAnsi="Trebuchet MS"/>
        </w:rPr>
      </w:pPr>
      <w:r w:rsidRPr="006E3B51">
        <w:rPr>
          <w:rFonts w:ascii="Trebuchet MS" w:hAnsi="Trebuchet MS" w:cs="Trebuchet"/>
        </w:rPr>
        <w:t xml:space="preserve">Name of person created/amended document: </w:t>
      </w:r>
      <w:r w:rsidR="005F7D14">
        <w:rPr>
          <w:rFonts w:ascii="Trebuchet MS" w:hAnsi="Trebuchet MS" w:cs="Trebuchet"/>
        </w:rPr>
        <w:t xml:space="preserve">Stephen Docherty, </w:t>
      </w:r>
      <w:r w:rsidRPr="006E3B51">
        <w:rPr>
          <w:rFonts w:ascii="Trebuchet MS" w:hAnsi="Trebuchet MS" w:cs="Trebuchet"/>
        </w:rPr>
        <w:t>Chief Digital Information Officer</w:t>
      </w:r>
    </w:p>
    <w:p w14:paraId="3D9DB457" w14:textId="3E978482" w:rsidR="006E3B51" w:rsidRPr="006E3B51" w:rsidRDefault="006E3B51" w:rsidP="006E3B51">
      <w:pPr>
        <w:spacing w:after="0" w:line="360" w:lineRule="auto"/>
        <w:rPr>
          <w:rFonts w:ascii="Trebuchet MS" w:hAnsi="Trebuchet MS"/>
        </w:rPr>
      </w:pPr>
      <w:r w:rsidRPr="006E3B51">
        <w:rPr>
          <w:rFonts w:ascii="Trebuchet MS" w:hAnsi="Trebuchet MS" w:cs="Trebuchet"/>
        </w:rPr>
        <w:t>Job Evaluation Reference:</w:t>
      </w:r>
      <w:r w:rsidR="005221BA">
        <w:rPr>
          <w:rFonts w:ascii="Trebuchet MS" w:hAnsi="Trebuchet MS" w:cs="Trebuchet"/>
        </w:rPr>
        <w:t>14643</w:t>
      </w:r>
    </w:p>
    <w:p w14:paraId="3350FEE9" w14:textId="77777777" w:rsidR="00221426" w:rsidRPr="00DE4F1C" w:rsidRDefault="00221426" w:rsidP="00221426">
      <w:pPr>
        <w:pageBreakBefore/>
        <w:jc w:val="center"/>
        <w:rPr>
          <w:rFonts w:ascii="Trebuchet MS" w:hAnsi="Trebuchet MS"/>
        </w:rPr>
      </w:pPr>
      <w:r w:rsidRPr="00DE4F1C">
        <w:rPr>
          <w:rFonts w:ascii="Trebuchet MS" w:hAnsi="Trebuchet MS" w:cs="Trebuchet"/>
          <w:b/>
        </w:rPr>
        <w:lastRenderedPageBreak/>
        <w:t>Health &amp; Safety Functions</w:t>
      </w:r>
    </w:p>
    <w:p w14:paraId="455003BD" w14:textId="77777777" w:rsidR="00221426" w:rsidRPr="00FB5367" w:rsidRDefault="00221426" w:rsidP="00FB5367">
      <w:pPr>
        <w:pStyle w:val="Title"/>
        <w:spacing w:after="240" w:line="360" w:lineRule="auto"/>
        <w:ind w:left="-900" w:right="-694"/>
        <w:contextualSpacing w:val="0"/>
        <w:jc w:val="both"/>
        <w:outlineLvl w:val="0"/>
        <w:rPr>
          <w:rFonts w:ascii="Trebuchet MS" w:eastAsia="Times New Roman" w:hAnsi="Trebuchet MS" w:cs="Arial"/>
          <w:sz w:val="24"/>
          <w:szCs w:val="24"/>
          <w:lang w:eastAsia="en-US"/>
        </w:rPr>
      </w:pPr>
      <w:r w:rsidRPr="00FB5367">
        <w:rPr>
          <w:rFonts w:ascii="Trebuchet MS" w:eastAsia="Times New Roman" w:hAnsi="Trebuchet MS" w:cs="Arial"/>
          <w:sz w:val="24"/>
          <w:szCs w:val="24"/>
          <w:lang w:eastAsia="en-US"/>
        </w:rPr>
        <w:t>This section is to make you aware of any health &amp; safety related functions you may be expected to either perform or to which may be exposed in relation to the post you are applying for. This information will help you if successful in your application identify any health-related condition which may impact on your ability to perform the job role, enabling us to support you in your employment by way of reasonable adjustments or workplace support.</w:t>
      </w:r>
    </w:p>
    <w:tbl>
      <w:tblPr>
        <w:tblW w:w="1008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7A12A5" w:rsidRPr="007A12A5" w14:paraId="00BC46A8" w14:textId="77777777" w:rsidTr="007A12A5">
        <w:trPr>
          <w:tblHeader/>
        </w:trPr>
        <w:tc>
          <w:tcPr>
            <w:tcW w:w="8691" w:type="dxa"/>
          </w:tcPr>
          <w:p w14:paraId="1980A9B6" w14:textId="77777777" w:rsidR="007A12A5" w:rsidRPr="007A12A5" w:rsidRDefault="007A12A5" w:rsidP="007A12A5">
            <w:pPr>
              <w:rPr>
                <w:rFonts w:ascii="Trebuchet MS" w:hAnsi="Trebuchet MS"/>
                <w:b/>
                <w:bCs/>
              </w:rPr>
            </w:pPr>
            <w:r w:rsidRPr="007A12A5">
              <w:rPr>
                <w:rFonts w:ascii="Trebuchet MS" w:hAnsi="Trebuchet MS"/>
                <w:b/>
                <w:bCs/>
              </w:rPr>
              <w:t>Function</w:t>
            </w:r>
          </w:p>
        </w:tc>
        <w:tc>
          <w:tcPr>
            <w:tcW w:w="1389" w:type="dxa"/>
          </w:tcPr>
          <w:p w14:paraId="77FB5A18" w14:textId="77777777" w:rsidR="007A12A5" w:rsidRPr="007A12A5" w:rsidRDefault="007A12A5" w:rsidP="007A12A5">
            <w:pPr>
              <w:rPr>
                <w:rFonts w:ascii="Trebuchet MS" w:hAnsi="Trebuchet MS"/>
                <w:b/>
                <w:bCs/>
              </w:rPr>
            </w:pPr>
            <w:r w:rsidRPr="007A12A5">
              <w:rPr>
                <w:rFonts w:ascii="Trebuchet MS" w:hAnsi="Trebuchet MS"/>
                <w:b/>
                <w:bCs/>
              </w:rPr>
              <w:t xml:space="preserve">Applicable to role </w:t>
            </w:r>
          </w:p>
        </w:tc>
      </w:tr>
      <w:tr w:rsidR="007A12A5" w:rsidRPr="007A12A5" w14:paraId="657615E5" w14:textId="77777777" w:rsidTr="007A12A5">
        <w:trPr>
          <w:tblHeader/>
        </w:trPr>
        <w:tc>
          <w:tcPr>
            <w:tcW w:w="8691" w:type="dxa"/>
          </w:tcPr>
          <w:p w14:paraId="51EF38ED" w14:textId="77777777" w:rsidR="007A12A5" w:rsidRPr="007A12A5" w:rsidRDefault="007A12A5" w:rsidP="007A12A5">
            <w:pPr>
              <w:rPr>
                <w:rFonts w:ascii="Trebuchet MS" w:hAnsi="Trebuchet MS"/>
              </w:rPr>
            </w:pPr>
            <w:r w:rsidRPr="007A12A5">
              <w:rPr>
                <w:rFonts w:ascii="Trebuchet MS" w:hAnsi="Trebuchet MS"/>
              </w:rPr>
              <w:t xml:space="preserve">Using display screen equipment </w:t>
            </w:r>
          </w:p>
        </w:tc>
        <w:tc>
          <w:tcPr>
            <w:tcW w:w="1389" w:type="dxa"/>
            <w:vAlign w:val="center"/>
          </w:tcPr>
          <w:p w14:paraId="6167C825" w14:textId="77777777" w:rsidR="007A12A5" w:rsidRPr="007A12A5" w:rsidRDefault="007A12A5" w:rsidP="007A12A5">
            <w:pPr>
              <w:rPr>
                <w:rFonts w:ascii="Trebuchet MS" w:hAnsi="Trebuchet MS"/>
              </w:rPr>
            </w:pPr>
            <w:r w:rsidRPr="007A12A5">
              <w:rPr>
                <w:rFonts w:ascii="Trebuchet MS" w:hAnsi="Trebuchet MS"/>
              </w:rPr>
              <w:t>Yes</w:t>
            </w:r>
          </w:p>
        </w:tc>
      </w:tr>
      <w:tr w:rsidR="007A12A5" w:rsidRPr="007A12A5" w14:paraId="597BC553" w14:textId="77777777" w:rsidTr="007A12A5">
        <w:trPr>
          <w:tblHeader/>
        </w:trPr>
        <w:tc>
          <w:tcPr>
            <w:tcW w:w="8691" w:type="dxa"/>
          </w:tcPr>
          <w:p w14:paraId="7E32E5F4" w14:textId="77777777" w:rsidR="007A12A5" w:rsidRPr="007A12A5" w:rsidRDefault="007A12A5" w:rsidP="007A12A5">
            <w:pPr>
              <w:rPr>
                <w:rFonts w:ascii="Trebuchet MS" w:hAnsi="Trebuchet MS"/>
              </w:rPr>
            </w:pPr>
            <w:r w:rsidRPr="007A12A5">
              <w:rPr>
                <w:rFonts w:ascii="Trebuchet MS" w:hAnsi="Trebuchet MS"/>
              </w:rPr>
              <w:t>Working with children and/or people with care and support needs</w:t>
            </w:r>
          </w:p>
        </w:tc>
        <w:tc>
          <w:tcPr>
            <w:tcW w:w="1389" w:type="dxa"/>
            <w:vAlign w:val="center"/>
          </w:tcPr>
          <w:p w14:paraId="01ACB3D6" w14:textId="77777777" w:rsidR="007A12A5" w:rsidRPr="007A12A5" w:rsidRDefault="007A12A5" w:rsidP="007A12A5">
            <w:pPr>
              <w:rPr>
                <w:rFonts w:ascii="Trebuchet MS" w:hAnsi="Trebuchet MS"/>
              </w:rPr>
            </w:pPr>
            <w:r w:rsidRPr="007A12A5">
              <w:rPr>
                <w:rFonts w:ascii="Trebuchet MS" w:hAnsi="Trebuchet MS"/>
              </w:rPr>
              <w:t>No</w:t>
            </w:r>
          </w:p>
        </w:tc>
      </w:tr>
      <w:tr w:rsidR="007A12A5" w:rsidRPr="007A12A5" w14:paraId="13519E57" w14:textId="77777777" w:rsidTr="007A12A5">
        <w:trPr>
          <w:tblHeader/>
        </w:trPr>
        <w:tc>
          <w:tcPr>
            <w:tcW w:w="8691" w:type="dxa"/>
          </w:tcPr>
          <w:p w14:paraId="7C4DDDEA" w14:textId="77777777" w:rsidR="007A12A5" w:rsidRPr="007A12A5" w:rsidRDefault="007A12A5" w:rsidP="007A12A5">
            <w:pPr>
              <w:rPr>
                <w:rFonts w:ascii="Trebuchet MS" w:hAnsi="Trebuchet MS"/>
              </w:rPr>
            </w:pPr>
            <w:r w:rsidRPr="007A12A5">
              <w:rPr>
                <w:rFonts w:ascii="Trebuchet MS" w:hAnsi="Trebuchet MS"/>
              </w:rPr>
              <w:t>Moving and handling operations</w:t>
            </w:r>
          </w:p>
        </w:tc>
        <w:tc>
          <w:tcPr>
            <w:tcW w:w="1389" w:type="dxa"/>
            <w:vAlign w:val="center"/>
          </w:tcPr>
          <w:p w14:paraId="524745E7" w14:textId="77777777" w:rsidR="007A12A5" w:rsidRPr="007A12A5" w:rsidRDefault="007A12A5" w:rsidP="007A12A5">
            <w:pPr>
              <w:rPr>
                <w:rFonts w:ascii="Trebuchet MS" w:hAnsi="Trebuchet MS"/>
              </w:rPr>
            </w:pPr>
            <w:r w:rsidRPr="007A12A5">
              <w:rPr>
                <w:rFonts w:ascii="Trebuchet MS" w:hAnsi="Trebuchet MS"/>
              </w:rPr>
              <w:t>No</w:t>
            </w:r>
          </w:p>
        </w:tc>
      </w:tr>
      <w:tr w:rsidR="007A12A5" w:rsidRPr="007A12A5" w14:paraId="6F5CB1C9" w14:textId="77777777" w:rsidTr="007A12A5">
        <w:trPr>
          <w:tblHeader/>
        </w:trPr>
        <w:tc>
          <w:tcPr>
            <w:tcW w:w="8691" w:type="dxa"/>
          </w:tcPr>
          <w:p w14:paraId="3D3426E7" w14:textId="77777777" w:rsidR="007A12A5" w:rsidRPr="007A12A5" w:rsidRDefault="007A12A5" w:rsidP="007A12A5">
            <w:pPr>
              <w:rPr>
                <w:rFonts w:ascii="Trebuchet MS" w:hAnsi="Trebuchet MS"/>
              </w:rPr>
            </w:pPr>
            <w:r w:rsidRPr="007A12A5">
              <w:rPr>
                <w:rFonts w:ascii="Trebuchet MS" w:hAnsi="Trebuchet MS"/>
              </w:rPr>
              <w:t>Occupational Driving</w:t>
            </w:r>
          </w:p>
        </w:tc>
        <w:tc>
          <w:tcPr>
            <w:tcW w:w="1389" w:type="dxa"/>
            <w:vAlign w:val="center"/>
          </w:tcPr>
          <w:p w14:paraId="14C547B5" w14:textId="2AE53FCD" w:rsidR="007A12A5" w:rsidRPr="007A12A5" w:rsidRDefault="00D75E5E" w:rsidP="007A12A5">
            <w:pPr>
              <w:rPr>
                <w:rFonts w:ascii="Trebuchet MS" w:hAnsi="Trebuchet MS"/>
              </w:rPr>
            </w:pPr>
            <w:r>
              <w:rPr>
                <w:rFonts w:ascii="Trebuchet MS" w:hAnsi="Trebuchet MS"/>
              </w:rPr>
              <w:t>No</w:t>
            </w:r>
          </w:p>
        </w:tc>
      </w:tr>
      <w:tr w:rsidR="007A12A5" w:rsidRPr="007A12A5" w14:paraId="6A0C0F8B" w14:textId="77777777" w:rsidTr="007A12A5">
        <w:trPr>
          <w:tblHeader/>
        </w:trPr>
        <w:tc>
          <w:tcPr>
            <w:tcW w:w="8691" w:type="dxa"/>
          </w:tcPr>
          <w:p w14:paraId="521D4D5A" w14:textId="77777777" w:rsidR="007A12A5" w:rsidRPr="007A12A5" w:rsidRDefault="007A12A5" w:rsidP="007A12A5">
            <w:pPr>
              <w:rPr>
                <w:rFonts w:ascii="Trebuchet MS" w:hAnsi="Trebuchet MS"/>
              </w:rPr>
            </w:pPr>
            <w:r w:rsidRPr="007A12A5">
              <w:rPr>
                <w:rFonts w:ascii="Trebuchet MS" w:hAnsi="Trebuchet MS"/>
              </w:rPr>
              <w:t>Lone Working</w:t>
            </w:r>
          </w:p>
        </w:tc>
        <w:tc>
          <w:tcPr>
            <w:tcW w:w="1389" w:type="dxa"/>
            <w:vAlign w:val="center"/>
          </w:tcPr>
          <w:p w14:paraId="492D4DBC" w14:textId="77777777" w:rsidR="007A12A5" w:rsidRPr="007A12A5" w:rsidRDefault="007A12A5" w:rsidP="007A12A5">
            <w:pPr>
              <w:rPr>
                <w:rFonts w:ascii="Trebuchet MS" w:hAnsi="Trebuchet MS"/>
              </w:rPr>
            </w:pPr>
            <w:r w:rsidRPr="007A12A5">
              <w:rPr>
                <w:rFonts w:ascii="Trebuchet MS" w:hAnsi="Trebuchet MS"/>
              </w:rPr>
              <w:t>Yes</w:t>
            </w:r>
          </w:p>
        </w:tc>
      </w:tr>
      <w:tr w:rsidR="007A12A5" w:rsidRPr="007A12A5" w14:paraId="07DE2BB1" w14:textId="77777777" w:rsidTr="007A12A5">
        <w:trPr>
          <w:tblHeader/>
        </w:trPr>
        <w:tc>
          <w:tcPr>
            <w:tcW w:w="8691" w:type="dxa"/>
          </w:tcPr>
          <w:p w14:paraId="6BBD3710" w14:textId="77777777" w:rsidR="007A12A5" w:rsidRPr="007A12A5" w:rsidRDefault="007A12A5" w:rsidP="007A12A5">
            <w:pPr>
              <w:rPr>
                <w:rFonts w:ascii="Trebuchet MS" w:hAnsi="Trebuchet MS"/>
              </w:rPr>
            </w:pPr>
            <w:r w:rsidRPr="007A12A5">
              <w:rPr>
                <w:rFonts w:ascii="Trebuchet MS" w:hAnsi="Trebuchet MS"/>
              </w:rPr>
              <w:t>Working at height</w:t>
            </w:r>
          </w:p>
        </w:tc>
        <w:tc>
          <w:tcPr>
            <w:tcW w:w="1389" w:type="dxa"/>
            <w:vAlign w:val="center"/>
          </w:tcPr>
          <w:p w14:paraId="54F64C69" w14:textId="77777777" w:rsidR="007A12A5" w:rsidRPr="007A12A5" w:rsidRDefault="007A12A5" w:rsidP="007A12A5">
            <w:pPr>
              <w:rPr>
                <w:rFonts w:ascii="Trebuchet MS" w:hAnsi="Trebuchet MS"/>
              </w:rPr>
            </w:pPr>
            <w:r w:rsidRPr="007A12A5">
              <w:rPr>
                <w:rFonts w:ascii="Trebuchet MS" w:hAnsi="Trebuchet MS"/>
              </w:rPr>
              <w:t>No</w:t>
            </w:r>
          </w:p>
        </w:tc>
      </w:tr>
      <w:tr w:rsidR="007A12A5" w:rsidRPr="007A12A5" w14:paraId="023AC492" w14:textId="77777777" w:rsidTr="007A12A5">
        <w:trPr>
          <w:tblHeader/>
        </w:trPr>
        <w:tc>
          <w:tcPr>
            <w:tcW w:w="8691" w:type="dxa"/>
          </w:tcPr>
          <w:p w14:paraId="713EED14" w14:textId="77777777" w:rsidR="007A12A5" w:rsidRPr="007A12A5" w:rsidRDefault="007A12A5" w:rsidP="007A12A5">
            <w:pPr>
              <w:rPr>
                <w:rFonts w:ascii="Trebuchet MS" w:hAnsi="Trebuchet MS"/>
              </w:rPr>
            </w:pPr>
            <w:r w:rsidRPr="007A12A5">
              <w:rPr>
                <w:rFonts w:ascii="Trebuchet MS" w:hAnsi="Trebuchet MS"/>
              </w:rPr>
              <w:t>Shift or night work</w:t>
            </w:r>
          </w:p>
        </w:tc>
        <w:tc>
          <w:tcPr>
            <w:tcW w:w="1389" w:type="dxa"/>
            <w:vAlign w:val="center"/>
          </w:tcPr>
          <w:p w14:paraId="161A18EC" w14:textId="77777777" w:rsidR="007A12A5" w:rsidRPr="007A12A5" w:rsidRDefault="007A12A5" w:rsidP="007A12A5">
            <w:pPr>
              <w:rPr>
                <w:rFonts w:ascii="Trebuchet MS" w:hAnsi="Trebuchet MS"/>
              </w:rPr>
            </w:pPr>
            <w:r w:rsidRPr="007A12A5">
              <w:rPr>
                <w:rFonts w:ascii="Trebuchet MS" w:hAnsi="Trebuchet MS"/>
              </w:rPr>
              <w:t>No</w:t>
            </w:r>
          </w:p>
        </w:tc>
      </w:tr>
      <w:tr w:rsidR="007A12A5" w:rsidRPr="007A12A5" w14:paraId="618C0416" w14:textId="77777777" w:rsidTr="007A12A5">
        <w:trPr>
          <w:tblHeader/>
        </w:trPr>
        <w:tc>
          <w:tcPr>
            <w:tcW w:w="8691" w:type="dxa"/>
          </w:tcPr>
          <w:p w14:paraId="2393B64F" w14:textId="77777777" w:rsidR="007A12A5" w:rsidRPr="007A12A5" w:rsidRDefault="007A12A5" w:rsidP="007A12A5">
            <w:pPr>
              <w:rPr>
                <w:rFonts w:ascii="Trebuchet MS" w:hAnsi="Trebuchet MS"/>
              </w:rPr>
            </w:pPr>
            <w:r w:rsidRPr="007A12A5">
              <w:rPr>
                <w:rFonts w:ascii="Trebuchet MS" w:hAnsi="Trebuchet MS"/>
              </w:rPr>
              <w:t>Working with hazardous substances</w:t>
            </w:r>
          </w:p>
        </w:tc>
        <w:tc>
          <w:tcPr>
            <w:tcW w:w="1389" w:type="dxa"/>
            <w:vAlign w:val="center"/>
          </w:tcPr>
          <w:p w14:paraId="74C5C10D" w14:textId="77777777" w:rsidR="007A12A5" w:rsidRPr="007A12A5" w:rsidRDefault="007A12A5" w:rsidP="007A12A5">
            <w:pPr>
              <w:rPr>
                <w:rFonts w:ascii="Trebuchet MS" w:hAnsi="Trebuchet MS"/>
              </w:rPr>
            </w:pPr>
            <w:r w:rsidRPr="007A12A5">
              <w:rPr>
                <w:rFonts w:ascii="Trebuchet MS" w:hAnsi="Trebuchet MS"/>
              </w:rPr>
              <w:t>No</w:t>
            </w:r>
          </w:p>
        </w:tc>
      </w:tr>
      <w:tr w:rsidR="007A12A5" w:rsidRPr="007A12A5" w14:paraId="4BDE9D15" w14:textId="77777777" w:rsidTr="007A12A5">
        <w:trPr>
          <w:tblHeader/>
        </w:trPr>
        <w:tc>
          <w:tcPr>
            <w:tcW w:w="8691" w:type="dxa"/>
          </w:tcPr>
          <w:p w14:paraId="53859D47" w14:textId="77777777" w:rsidR="007A12A5" w:rsidRPr="007A12A5" w:rsidRDefault="007A12A5" w:rsidP="007A12A5">
            <w:pPr>
              <w:rPr>
                <w:rFonts w:ascii="Trebuchet MS" w:hAnsi="Trebuchet MS"/>
              </w:rPr>
            </w:pPr>
            <w:r w:rsidRPr="007A12A5">
              <w:rPr>
                <w:rFonts w:ascii="Trebuchet MS" w:hAnsi="Trebuchet MS"/>
              </w:rPr>
              <w:t>Using power tools</w:t>
            </w:r>
          </w:p>
        </w:tc>
        <w:tc>
          <w:tcPr>
            <w:tcW w:w="1389" w:type="dxa"/>
            <w:vAlign w:val="center"/>
          </w:tcPr>
          <w:p w14:paraId="47EF8C1A" w14:textId="77777777" w:rsidR="007A12A5" w:rsidRPr="007A12A5" w:rsidRDefault="007A12A5" w:rsidP="007A12A5">
            <w:pPr>
              <w:rPr>
                <w:rFonts w:ascii="Trebuchet MS" w:hAnsi="Trebuchet MS"/>
              </w:rPr>
            </w:pPr>
            <w:r w:rsidRPr="007A12A5">
              <w:rPr>
                <w:rFonts w:ascii="Trebuchet MS" w:hAnsi="Trebuchet MS"/>
              </w:rPr>
              <w:t>No</w:t>
            </w:r>
          </w:p>
        </w:tc>
      </w:tr>
      <w:tr w:rsidR="007A12A5" w:rsidRPr="007A12A5" w14:paraId="7329D0E4" w14:textId="77777777" w:rsidTr="007A12A5">
        <w:trPr>
          <w:tblHeader/>
        </w:trPr>
        <w:tc>
          <w:tcPr>
            <w:tcW w:w="8691" w:type="dxa"/>
          </w:tcPr>
          <w:p w14:paraId="363D0E17" w14:textId="77777777" w:rsidR="007A12A5" w:rsidRPr="007A12A5" w:rsidRDefault="007A12A5" w:rsidP="007A12A5">
            <w:pPr>
              <w:rPr>
                <w:rFonts w:ascii="Trebuchet MS" w:hAnsi="Trebuchet MS"/>
              </w:rPr>
            </w:pPr>
            <w:r w:rsidRPr="007A12A5">
              <w:rPr>
                <w:rFonts w:ascii="Trebuchet MS" w:hAnsi="Trebuchet MS"/>
              </w:rPr>
              <w:t>Exposure to noise and/or vibration</w:t>
            </w:r>
          </w:p>
        </w:tc>
        <w:tc>
          <w:tcPr>
            <w:tcW w:w="1389" w:type="dxa"/>
            <w:vAlign w:val="center"/>
          </w:tcPr>
          <w:p w14:paraId="5F524B91" w14:textId="77777777" w:rsidR="007A12A5" w:rsidRPr="007A12A5" w:rsidRDefault="007A12A5" w:rsidP="007A12A5">
            <w:pPr>
              <w:rPr>
                <w:rFonts w:ascii="Trebuchet MS" w:hAnsi="Trebuchet MS"/>
              </w:rPr>
            </w:pPr>
            <w:r w:rsidRPr="007A12A5">
              <w:rPr>
                <w:rFonts w:ascii="Trebuchet MS" w:hAnsi="Trebuchet MS"/>
              </w:rPr>
              <w:t>No</w:t>
            </w:r>
          </w:p>
        </w:tc>
      </w:tr>
      <w:tr w:rsidR="007A12A5" w:rsidRPr="007A12A5" w14:paraId="559D65F3" w14:textId="77777777" w:rsidTr="007A12A5">
        <w:trPr>
          <w:trHeight w:val="80"/>
          <w:tblHeader/>
        </w:trPr>
        <w:tc>
          <w:tcPr>
            <w:tcW w:w="8691" w:type="dxa"/>
          </w:tcPr>
          <w:p w14:paraId="263FA527" w14:textId="77777777" w:rsidR="007A12A5" w:rsidRPr="007A12A5" w:rsidRDefault="007A12A5" w:rsidP="007A12A5">
            <w:pPr>
              <w:rPr>
                <w:rFonts w:ascii="Trebuchet MS" w:hAnsi="Trebuchet MS"/>
              </w:rPr>
            </w:pPr>
            <w:r w:rsidRPr="007A12A5">
              <w:rPr>
                <w:rFonts w:ascii="Trebuchet MS" w:hAnsi="Trebuchet MS"/>
              </w:rPr>
              <w:t>Food handling</w:t>
            </w:r>
          </w:p>
        </w:tc>
        <w:tc>
          <w:tcPr>
            <w:tcW w:w="1389" w:type="dxa"/>
            <w:vAlign w:val="center"/>
          </w:tcPr>
          <w:p w14:paraId="72AF996A" w14:textId="77777777" w:rsidR="007A12A5" w:rsidRPr="007A12A5" w:rsidRDefault="007A12A5" w:rsidP="007A12A5">
            <w:pPr>
              <w:rPr>
                <w:rFonts w:ascii="Trebuchet MS" w:hAnsi="Trebuchet MS"/>
              </w:rPr>
            </w:pPr>
            <w:r w:rsidRPr="007A12A5">
              <w:rPr>
                <w:rFonts w:ascii="Trebuchet MS" w:hAnsi="Trebuchet MS"/>
              </w:rPr>
              <w:t>No</w:t>
            </w:r>
          </w:p>
        </w:tc>
      </w:tr>
      <w:tr w:rsidR="007A12A5" w:rsidRPr="007A12A5" w14:paraId="09AF55E2" w14:textId="77777777" w:rsidTr="007A12A5">
        <w:trPr>
          <w:trHeight w:val="80"/>
          <w:tblHeader/>
        </w:trPr>
        <w:tc>
          <w:tcPr>
            <w:tcW w:w="8691" w:type="dxa"/>
          </w:tcPr>
          <w:p w14:paraId="125D1198" w14:textId="77777777" w:rsidR="007A12A5" w:rsidRPr="007A12A5" w:rsidRDefault="007A12A5" w:rsidP="007A12A5">
            <w:pPr>
              <w:rPr>
                <w:rFonts w:ascii="Trebuchet MS" w:hAnsi="Trebuchet MS"/>
              </w:rPr>
            </w:pPr>
            <w:r w:rsidRPr="007A12A5">
              <w:rPr>
                <w:rFonts w:ascii="Trebuchet MS" w:hAnsi="Trebuchet MS"/>
              </w:rPr>
              <w:t>Exposure to blood or body fluids</w:t>
            </w:r>
          </w:p>
        </w:tc>
        <w:tc>
          <w:tcPr>
            <w:tcW w:w="1389" w:type="dxa"/>
            <w:vAlign w:val="center"/>
          </w:tcPr>
          <w:p w14:paraId="1778A06E" w14:textId="77777777" w:rsidR="007A12A5" w:rsidRPr="007A12A5" w:rsidRDefault="007A12A5" w:rsidP="007A12A5">
            <w:pPr>
              <w:rPr>
                <w:rFonts w:ascii="Trebuchet MS" w:hAnsi="Trebuchet MS"/>
              </w:rPr>
            </w:pPr>
            <w:r w:rsidRPr="007A12A5">
              <w:rPr>
                <w:rFonts w:ascii="Trebuchet MS" w:hAnsi="Trebuchet MS"/>
              </w:rPr>
              <w:t>No</w:t>
            </w:r>
          </w:p>
        </w:tc>
      </w:tr>
    </w:tbl>
    <w:p w14:paraId="1F87F18E" w14:textId="77777777" w:rsidR="006E3B51" w:rsidRDefault="006E3B51" w:rsidP="006E3B51">
      <w:pPr>
        <w:spacing w:after="200" w:line="360" w:lineRule="auto"/>
        <w:rPr>
          <w:rFonts w:ascii="Trebuchet MS" w:hAnsi="Trebuchet MS" w:cs="Trebuchet"/>
        </w:rPr>
      </w:pPr>
    </w:p>
    <w:sectPr w:rsidR="006E3B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rebuche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D70E3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B41508"/>
    <w:multiLevelType w:val="hybridMultilevel"/>
    <w:tmpl w:val="14405B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CD1225"/>
    <w:multiLevelType w:val="hybridMultilevel"/>
    <w:tmpl w:val="7892E5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3735FA"/>
    <w:multiLevelType w:val="hybridMultilevel"/>
    <w:tmpl w:val="09489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215294"/>
    <w:multiLevelType w:val="hybridMultilevel"/>
    <w:tmpl w:val="7AC09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4D150A"/>
    <w:multiLevelType w:val="hybridMultilevel"/>
    <w:tmpl w:val="2A1CF836"/>
    <w:lvl w:ilvl="0" w:tplc="CCB01340">
      <w:start w:val="1"/>
      <w:numFmt w:val="bullet"/>
      <w:lvlText w:val="·"/>
      <w:lvlJc w:val="left"/>
      <w:pPr>
        <w:ind w:left="720" w:hanging="360"/>
      </w:pPr>
      <w:rPr>
        <w:rFonts w:ascii="Symbol" w:hAnsi="Symbol" w:hint="default"/>
      </w:rPr>
    </w:lvl>
    <w:lvl w:ilvl="1" w:tplc="FBF217AE">
      <w:start w:val="1"/>
      <w:numFmt w:val="bullet"/>
      <w:lvlText w:val="o"/>
      <w:lvlJc w:val="left"/>
      <w:pPr>
        <w:ind w:left="1440" w:hanging="360"/>
      </w:pPr>
      <w:rPr>
        <w:rFonts w:ascii="Courier New" w:hAnsi="Courier New" w:hint="default"/>
      </w:rPr>
    </w:lvl>
    <w:lvl w:ilvl="2" w:tplc="DC1A71C0">
      <w:start w:val="1"/>
      <w:numFmt w:val="bullet"/>
      <w:lvlText w:val=""/>
      <w:lvlJc w:val="left"/>
      <w:pPr>
        <w:ind w:left="2160" w:hanging="360"/>
      </w:pPr>
      <w:rPr>
        <w:rFonts w:ascii="Wingdings" w:hAnsi="Wingdings" w:hint="default"/>
      </w:rPr>
    </w:lvl>
    <w:lvl w:ilvl="3" w:tplc="60647918">
      <w:start w:val="1"/>
      <w:numFmt w:val="bullet"/>
      <w:lvlText w:val=""/>
      <w:lvlJc w:val="left"/>
      <w:pPr>
        <w:ind w:left="2880" w:hanging="360"/>
      </w:pPr>
      <w:rPr>
        <w:rFonts w:ascii="Symbol" w:hAnsi="Symbol" w:hint="default"/>
      </w:rPr>
    </w:lvl>
    <w:lvl w:ilvl="4" w:tplc="EC283F58">
      <w:start w:val="1"/>
      <w:numFmt w:val="bullet"/>
      <w:lvlText w:val="o"/>
      <w:lvlJc w:val="left"/>
      <w:pPr>
        <w:ind w:left="3600" w:hanging="360"/>
      </w:pPr>
      <w:rPr>
        <w:rFonts w:ascii="Courier New" w:hAnsi="Courier New" w:hint="default"/>
      </w:rPr>
    </w:lvl>
    <w:lvl w:ilvl="5" w:tplc="5E6CE014">
      <w:start w:val="1"/>
      <w:numFmt w:val="bullet"/>
      <w:lvlText w:val=""/>
      <w:lvlJc w:val="left"/>
      <w:pPr>
        <w:ind w:left="4320" w:hanging="360"/>
      </w:pPr>
      <w:rPr>
        <w:rFonts w:ascii="Wingdings" w:hAnsi="Wingdings" w:hint="default"/>
      </w:rPr>
    </w:lvl>
    <w:lvl w:ilvl="6" w:tplc="E6C80C2C">
      <w:start w:val="1"/>
      <w:numFmt w:val="bullet"/>
      <w:lvlText w:val=""/>
      <w:lvlJc w:val="left"/>
      <w:pPr>
        <w:ind w:left="5040" w:hanging="360"/>
      </w:pPr>
      <w:rPr>
        <w:rFonts w:ascii="Symbol" w:hAnsi="Symbol" w:hint="default"/>
      </w:rPr>
    </w:lvl>
    <w:lvl w:ilvl="7" w:tplc="4EDE0D9C">
      <w:start w:val="1"/>
      <w:numFmt w:val="bullet"/>
      <w:lvlText w:val="o"/>
      <w:lvlJc w:val="left"/>
      <w:pPr>
        <w:ind w:left="5760" w:hanging="360"/>
      </w:pPr>
      <w:rPr>
        <w:rFonts w:ascii="Courier New" w:hAnsi="Courier New" w:hint="default"/>
      </w:rPr>
    </w:lvl>
    <w:lvl w:ilvl="8" w:tplc="76BA48AC">
      <w:start w:val="1"/>
      <w:numFmt w:val="bullet"/>
      <w:lvlText w:val=""/>
      <w:lvlJc w:val="left"/>
      <w:pPr>
        <w:ind w:left="6480" w:hanging="360"/>
      </w:pPr>
      <w:rPr>
        <w:rFonts w:ascii="Wingdings" w:hAnsi="Wingdings" w:hint="default"/>
      </w:rPr>
    </w:lvl>
  </w:abstractNum>
  <w:abstractNum w:abstractNumId="6" w15:restartNumberingAfterBreak="0">
    <w:nsid w:val="16572E6A"/>
    <w:multiLevelType w:val="hybridMultilevel"/>
    <w:tmpl w:val="B20AB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D90481"/>
    <w:multiLevelType w:val="hybridMultilevel"/>
    <w:tmpl w:val="0AD28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142556"/>
    <w:multiLevelType w:val="hybridMultilevel"/>
    <w:tmpl w:val="B20AB0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9C5B6B"/>
    <w:multiLevelType w:val="hybridMultilevel"/>
    <w:tmpl w:val="A8729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80404E"/>
    <w:multiLevelType w:val="multilevel"/>
    <w:tmpl w:val="42FE8C4A"/>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D80EAA"/>
    <w:multiLevelType w:val="hybridMultilevel"/>
    <w:tmpl w:val="8D00E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131420"/>
    <w:multiLevelType w:val="hybridMultilevel"/>
    <w:tmpl w:val="2E4469EE"/>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2D0BAA8"/>
    <w:multiLevelType w:val="hybridMultilevel"/>
    <w:tmpl w:val="B4AE14F6"/>
    <w:lvl w:ilvl="0" w:tplc="9536DD7E">
      <w:start w:val="1"/>
      <w:numFmt w:val="bullet"/>
      <w:lvlText w:val=""/>
      <w:lvlJc w:val="left"/>
      <w:pPr>
        <w:ind w:left="720" w:hanging="360"/>
      </w:pPr>
      <w:rPr>
        <w:rFonts w:ascii="Symbol" w:hAnsi="Symbol" w:hint="default"/>
      </w:rPr>
    </w:lvl>
    <w:lvl w:ilvl="1" w:tplc="BD4EFA86">
      <w:start w:val="1"/>
      <w:numFmt w:val="bullet"/>
      <w:lvlText w:val="o"/>
      <w:lvlJc w:val="left"/>
      <w:pPr>
        <w:ind w:left="1440" w:hanging="360"/>
      </w:pPr>
      <w:rPr>
        <w:rFonts w:ascii="Courier New" w:hAnsi="Courier New" w:hint="default"/>
      </w:rPr>
    </w:lvl>
    <w:lvl w:ilvl="2" w:tplc="82AEB18C">
      <w:start w:val="1"/>
      <w:numFmt w:val="bullet"/>
      <w:lvlText w:val=""/>
      <w:lvlJc w:val="left"/>
      <w:pPr>
        <w:ind w:left="2160" w:hanging="360"/>
      </w:pPr>
      <w:rPr>
        <w:rFonts w:ascii="Wingdings" w:hAnsi="Wingdings" w:hint="default"/>
      </w:rPr>
    </w:lvl>
    <w:lvl w:ilvl="3" w:tplc="F4341908">
      <w:start w:val="1"/>
      <w:numFmt w:val="bullet"/>
      <w:lvlText w:val=""/>
      <w:lvlJc w:val="left"/>
      <w:pPr>
        <w:ind w:left="2880" w:hanging="360"/>
      </w:pPr>
      <w:rPr>
        <w:rFonts w:ascii="Symbol" w:hAnsi="Symbol" w:hint="default"/>
      </w:rPr>
    </w:lvl>
    <w:lvl w:ilvl="4" w:tplc="B2D055D4">
      <w:start w:val="1"/>
      <w:numFmt w:val="bullet"/>
      <w:lvlText w:val="o"/>
      <w:lvlJc w:val="left"/>
      <w:pPr>
        <w:ind w:left="3600" w:hanging="360"/>
      </w:pPr>
      <w:rPr>
        <w:rFonts w:ascii="Courier New" w:hAnsi="Courier New" w:hint="default"/>
      </w:rPr>
    </w:lvl>
    <w:lvl w:ilvl="5" w:tplc="37923CDE">
      <w:start w:val="1"/>
      <w:numFmt w:val="bullet"/>
      <w:lvlText w:val=""/>
      <w:lvlJc w:val="left"/>
      <w:pPr>
        <w:ind w:left="4320" w:hanging="360"/>
      </w:pPr>
      <w:rPr>
        <w:rFonts w:ascii="Wingdings" w:hAnsi="Wingdings" w:hint="default"/>
      </w:rPr>
    </w:lvl>
    <w:lvl w:ilvl="6" w:tplc="9F0281F8">
      <w:start w:val="1"/>
      <w:numFmt w:val="bullet"/>
      <w:lvlText w:val=""/>
      <w:lvlJc w:val="left"/>
      <w:pPr>
        <w:ind w:left="5040" w:hanging="360"/>
      </w:pPr>
      <w:rPr>
        <w:rFonts w:ascii="Symbol" w:hAnsi="Symbol" w:hint="default"/>
      </w:rPr>
    </w:lvl>
    <w:lvl w:ilvl="7" w:tplc="ABBA713A">
      <w:start w:val="1"/>
      <w:numFmt w:val="bullet"/>
      <w:lvlText w:val="o"/>
      <w:lvlJc w:val="left"/>
      <w:pPr>
        <w:ind w:left="5760" w:hanging="360"/>
      </w:pPr>
      <w:rPr>
        <w:rFonts w:ascii="Courier New" w:hAnsi="Courier New" w:hint="default"/>
      </w:rPr>
    </w:lvl>
    <w:lvl w:ilvl="8" w:tplc="5D2E3ECA">
      <w:start w:val="1"/>
      <w:numFmt w:val="bullet"/>
      <w:lvlText w:val=""/>
      <w:lvlJc w:val="left"/>
      <w:pPr>
        <w:ind w:left="6480" w:hanging="360"/>
      </w:pPr>
      <w:rPr>
        <w:rFonts w:ascii="Wingdings" w:hAnsi="Wingdings" w:hint="default"/>
      </w:rPr>
    </w:lvl>
  </w:abstractNum>
  <w:abstractNum w:abstractNumId="14" w15:restartNumberingAfterBreak="0">
    <w:nsid w:val="4E3E5A04"/>
    <w:multiLevelType w:val="multilevel"/>
    <w:tmpl w:val="1B726A7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D376B7"/>
    <w:multiLevelType w:val="hybridMultilevel"/>
    <w:tmpl w:val="30942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9787286">
    <w:abstractNumId w:val="12"/>
  </w:num>
  <w:num w:numId="2" w16cid:durableId="1451586767">
    <w:abstractNumId w:val="3"/>
  </w:num>
  <w:num w:numId="3" w16cid:durableId="1478376081">
    <w:abstractNumId w:val="2"/>
  </w:num>
  <w:num w:numId="4" w16cid:durableId="1817914313">
    <w:abstractNumId w:val="1"/>
  </w:num>
  <w:num w:numId="5" w16cid:durableId="2040932895">
    <w:abstractNumId w:val="9"/>
  </w:num>
  <w:num w:numId="6" w16cid:durableId="2062820044">
    <w:abstractNumId w:val="5"/>
  </w:num>
  <w:num w:numId="7" w16cid:durableId="336157014">
    <w:abstractNumId w:val="15"/>
  </w:num>
  <w:num w:numId="8" w16cid:durableId="368921418">
    <w:abstractNumId w:val="7"/>
  </w:num>
  <w:num w:numId="9" w16cid:durableId="397745471">
    <w:abstractNumId w:val="11"/>
  </w:num>
  <w:num w:numId="10" w16cid:durableId="497770821">
    <w:abstractNumId w:val="14"/>
  </w:num>
  <w:num w:numId="11" w16cid:durableId="499127323">
    <w:abstractNumId w:val="10"/>
  </w:num>
  <w:num w:numId="12" w16cid:durableId="591401553">
    <w:abstractNumId w:val="0"/>
  </w:num>
  <w:num w:numId="13" w16cid:durableId="600180936">
    <w:abstractNumId w:val="4"/>
  </w:num>
  <w:num w:numId="14" w16cid:durableId="635526362">
    <w:abstractNumId w:val="0"/>
  </w:num>
  <w:num w:numId="15" w16cid:durableId="836069042">
    <w:abstractNumId w:val="13"/>
  </w:num>
  <w:num w:numId="16" w16cid:durableId="2007442684">
    <w:abstractNumId w:val="6"/>
  </w:num>
  <w:num w:numId="17" w16cid:durableId="1531079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0273BD"/>
    <w:rsid w:val="000016A8"/>
    <w:rsid w:val="00005C6D"/>
    <w:rsid w:val="00022508"/>
    <w:rsid w:val="00043188"/>
    <w:rsid w:val="00045D42"/>
    <w:rsid w:val="00054539"/>
    <w:rsid w:val="00067D6D"/>
    <w:rsid w:val="00073C03"/>
    <w:rsid w:val="0008318D"/>
    <w:rsid w:val="00086767"/>
    <w:rsid w:val="00095FC9"/>
    <w:rsid w:val="000D0491"/>
    <w:rsid w:val="000E018A"/>
    <w:rsid w:val="000F11A7"/>
    <w:rsid w:val="000F7ACA"/>
    <w:rsid w:val="00112BA6"/>
    <w:rsid w:val="00122079"/>
    <w:rsid w:val="00125D6A"/>
    <w:rsid w:val="00137E8C"/>
    <w:rsid w:val="00160530"/>
    <w:rsid w:val="001616F8"/>
    <w:rsid w:val="00164EDC"/>
    <w:rsid w:val="001674C4"/>
    <w:rsid w:val="00172DFB"/>
    <w:rsid w:val="00177EEA"/>
    <w:rsid w:val="0018528F"/>
    <w:rsid w:val="00186600"/>
    <w:rsid w:val="001A151A"/>
    <w:rsid w:val="001A49D2"/>
    <w:rsid w:val="001A618B"/>
    <w:rsid w:val="001B369B"/>
    <w:rsid w:val="001D0F10"/>
    <w:rsid w:val="001F2B60"/>
    <w:rsid w:val="002114B9"/>
    <w:rsid w:val="00221426"/>
    <w:rsid w:val="00221ED1"/>
    <w:rsid w:val="00237937"/>
    <w:rsid w:val="0025394D"/>
    <w:rsid w:val="00255FDB"/>
    <w:rsid w:val="00262DF9"/>
    <w:rsid w:val="002639C0"/>
    <w:rsid w:val="00263F1A"/>
    <w:rsid w:val="00280257"/>
    <w:rsid w:val="00285E5D"/>
    <w:rsid w:val="00287DC5"/>
    <w:rsid w:val="00294DCC"/>
    <w:rsid w:val="00296820"/>
    <w:rsid w:val="00296918"/>
    <w:rsid w:val="002A4038"/>
    <w:rsid w:val="002C0186"/>
    <w:rsid w:val="002E0134"/>
    <w:rsid w:val="002E5438"/>
    <w:rsid w:val="002F2BF8"/>
    <w:rsid w:val="00301FF0"/>
    <w:rsid w:val="003114E2"/>
    <w:rsid w:val="00312137"/>
    <w:rsid w:val="00343ECB"/>
    <w:rsid w:val="00352FBF"/>
    <w:rsid w:val="00362CCB"/>
    <w:rsid w:val="00393784"/>
    <w:rsid w:val="003A78C3"/>
    <w:rsid w:val="003C5CB6"/>
    <w:rsid w:val="003E1B71"/>
    <w:rsid w:val="003E45FD"/>
    <w:rsid w:val="003F030A"/>
    <w:rsid w:val="003F3D30"/>
    <w:rsid w:val="003F557C"/>
    <w:rsid w:val="004023D2"/>
    <w:rsid w:val="00405BD7"/>
    <w:rsid w:val="004171CF"/>
    <w:rsid w:val="004255A7"/>
    <w:rsid w:val="00431C7B"/>
    <w:rsid w:val="00435A25"/>
    <w:rsid w:val="0045594D"/>
    <w:rsid w:val="004665CF"/>
    <w:rsid w:val="004674F6"/>
    <w:rsid w:val="00475E99"/>
    <w:rsid w:val="0048038C"/>
    <w:rsid w:val="00481861"/>
    <w:rsid w:val="0049051B"/>
    <w:rsid w:val="00497DE0"/>
    <w:rsid w:val="004A350C"/>
    <w:rsid w:val="004B0293"/>
    <w:rsid w:val="004B233B"/>
    <w:rsid w:val="004C1705"/>
    <w:rsid w:val="004C1F5A"/>
    <w:rsid w:val="004D0459"/>
    <w:rsid w:val="004D44E3"/>
    <w:rsid w:val="004E471D"/>
    <w:rsid w:val="004E6A8F"/>
    <w:rsid w:val="004E7B18"/>
    <w:rsid w:val="004F4942"/>
    <w:rsid w:val="00507867"/>
    <w:rsid w:val="0051195D"/>
    <w:rsid w:val="00521398"/>
    <w:rsid w:val="005221BA"/>
    <w:rsid w:val="00526156"/>
    <w:rsid w:val="00536840"/>
    <w:rsid w:val="0054111C"/>
    <w:rsid w:val="00542980"/>
    <w:rsid w:val="00544C0D"/>
    <w:rsid w:val="005464FB"/>
    <w:rsid w:val="005576EF"/>
    <w:rsid w:val="00575575"/>
    <w:rsid w:val="00586F8B"/>
    <w:rsid w:val="00595E0D"/>
    <w:rsid w:val="005A5702"/>
    <w:rsid w:val="005C68DF"/>
    <w:rsid w:val="005D2CD7"/>
    <w:rsid w:val="005D3A8B"/>
    <w:rsid w:val="005D5708"/>
    <w:rsid w:val="005D72AF"/>
    <w:rsid w:val="005E317E"/>
    <w:rsid w:val="005E4313"/>
    <w:rsid w:val="005E4D04"/>
    <w:rsid w:val="005F7D14"/>
    <w:rsid w:val="006100EB"/>
    <w:rsid w:val="00640861"/>
    <w:rsid w:val="00696DCF"/>
    <w:rsid w:val="006A4FE1"/>
    <w:rsid w:val="006A6722"/>
    <w:rsid w:val="006B3736"/>
    <w:rsid w:val="006B5FBD"/>
    <w:rsid w:val="006C52B9"/>
    <w:rsid w:val="006D404B"/>
    <w:rsid w:val="006D55E6"/>
    <w:rsid w:val="006D6647"/>
    <w:rsid w:val="006D7EDE"/>
    <w:rsid w:val="006E041F"/>
    <w:rsid w:val="006E0B0A"/>
    <w:rsid w:val="006E3B51"/>
    <w:rsid w:val="006F7007"/>
    <w:rsid w:val="00701E21"/>
    <w:rsid w:val="00705914"/>
    <w:rsid w:val="007065F4"/>
    <w:rsid w:val="0071256F"/>
    <w:rsid w:val="007211BA"/>
    <w:rsid w:val="00721DEA"/>
    <w:rsid w:val="007309F8"/>
    <w:rsid w:val="007412B2"/>
    <w:rsid w:val="0074169A"/>
    <w:rsid w:val="00752498"/>
    <w:rsid w:val="00766004"/>
    <w:rsid w:val="0076730F"/>
    <w:rsid w:val="007813C6"/>
    <w:rsid w:val="007A12A5"/>
    <w:rsid w:val="007A355D"/>
    <w:rsid w:val="007B2797"/>
    <w:rsid w:val="007B315B"/>
    <w:rsid w:val="007B687B"/>
    <w:rsid w:val="007C523C"/>
    <w:rsid w:val="007D5BAD"/>
    <w:rsid w:val="007D673C"/>
    <w:rsid w:val="007E07FB"/>
    <w:rsid w:val="007E6BA5"/>
    <w:rsid w:val="00842E95"/>
    <w:rsid w:val="008475AE"/>
    <w:rsid w:val="00850744"/>
    <w:rsid w:val="008561D8"/>
    <w:rsid w:val="00890E1B"/>
    <w:rsid w:val="008B5059"/>
    <w:rsid w:val="008C1F14"/>
    <w:rsid w:val="008C55B0"/>
    <w:rsid w:val="008C7440"/>
    <w:rsid w:val="008E1873"/>
    <w:rsid w:val="00905AB7"/>
    <w:rsid w:val="00932003"/>
    <w:rsid w:val="00935F6A"/>
    <w:rsid w:val="00942CCF"/>
    <w:rsid w:val="009452AD"/>
    <w:rsid w:val="009511A3"/>
    <w:rsid w:val="00952779"/>
    <w:rsid w:val="0096596C"/>
    <w:rsid w:val="00967CA6"/>
    <w:rsid w:val="0097649D"/>
    <w:rsid w:val="00980A80"/>
    <w:rsid w:val="00980ABC"/>
    <w:rsid w:val="00982CB6"/>
    <w:rsid w:val="00986900"/>
    <w:rsid w:val="009A03DB"/>
    <w:rsid w:val="009A4907"/>
    <w:rsid w:val="009B2C9E"/>
    <w:rsid w:val="009D6B3C"/>
    <w:rsid w:val="00A029F2"/>
    <w:rsid w:val="00A06C6F"/>
    <w:rsid w:val="00A1338A"/>
    <w:rsid w:val="00A15BE5"/>
    <w:rsid w:val="00A25501"/>
    <w:rsid w:val="00A35B31"/>
    <w:rsid w:val="00A46F0D"/>
    <w:rsid w:val="00A519CB"/>
    <w:rsid w:val="00A568B8"/>
    <w:rsid w:val="00A6361D"/>
    <w:rsid w:val="00AA1AD5"/>
    <w:rsid w:val="00AB6B6D"/>
    <w:rsid w:val="00AB6E51"/>
    <w:rsid w:val="00AC0924"/>
    <w:rsid w:val="00AD0927"/>
    <w:rsid w:val="00AF07FA"/>
    <w:rsid w:val="00AF6D50"/>
    <w:rsid w:val="00B053D0"/>
    <w:rsid w:val="00B133C6"/>
    <w:rsid w:val="00B20490"/>
    <w:rsid w:val="00B216F8"/>
    <w:rsid w:val="00B21843"/>
    <w:rsid w:val="00B21DE2"/>
    <w:rsid w:val="00B34391"/>
    <w:rsid w:val="00B40B94"/>
    <w:rsid w:val="00B476FB"/>
    <w:rsid w:val="00B50618"/>
    <w:rsid w:val="00B578E8"/>
    <w:rsid w:val="00B63C7F"/>
    <w:rsid w:val="00B67716"/>
    <w:rsid w:val="00B74B1A"/>
    <w:rsid w:val="00B80E76"/>
    <w:rsid w:val="00B90ABC"/>
    <w:rsid w:val="00BA339E"/>
    <w:rsid w:val="00BA4DEB"/>
    <w:rsid w:val="00BA60F8"/>
    <w:rsid w:val="00BA7E15"/>
    <w:rsid w:val="00BB0F3C"/>
    <w:rsid w:val="00BB5869"/>
    <w:rsid w:val="00BC17CE"/>
    <w:rsid w:val="00BC72AB"/>
    <w:rsid w:val="00BE17E3"/>
    <w:rsid w:val="00C24F08"/>
    <w:rsid w:val="00C354FA"/>
    <w:rsid w:val="00C406E8"/>
    <w:rsid w:val="00C54589"/>
    <w:rsid w:val="00C6565B"/>
    <w:rsid w:val="00C81E37"/>
    <w:rsid w:val="00CB66F1"/>
    <w:rsid w:val="00CB7187"/>
    <w:rsid w:val="00CC1CE9"/>
    <w:rsid w:val="00CC36F2"/>
    <w:rsid w:val="00CC3A56"/>
    <w:rsid w:val="00CD00E8"/>
    <w:rsid w:val="00CD5D83"/>
    <w:rsid w:val="00CE4F10"/>
    <w:rsid w:val="00CF3899"/>
    <w:rsid w:val="00CF7F18"/>
    <w:rsid w:val="00D12E45"/>
    <w:rsid w:val="00D13D8E"/>
    <w:rsid w:val="00D35151"/>
    <w:rsid w:val="00D3515B"/>
    <w:rsid w:val="00D4334B"/>
    <w:rsid w:val="00D66E3F"/>
    <w:rsid w:val="00D75E5E"/>
    <w:rsid w:val="00D834F5"/>
    <w:rsid w:val="00DA4536"/>
    <w:rsid w:val="00DA468B"/>
    <w:rsid w:val="00DC3BF6"/>
    <w:rsid w:val="00DD7729"/>
    <w:rsid w:val="00DE3532"/>
    <w:rsid w:val="00E0169D"/>
    <w:rsid w:val="00E14217"/>
    <w:rsid w:val="00E26B0D"/>
    <w:rsid w:val="00E27C09"/>
    <w:rsid w:val="00E347BC"/>
    <w:rsid w:val="00E41BCD"/>
    <w:rsid w:val="00E45909"/>
    <w:rsid w:val="00E45F6B"/>
    <w:rsid w:val="00E556D1"/>
    <w:rsid w:val="00E57079"/>
    <w:rsid w:val="00E6771C"/>
    <w:rsid w:val="00E74450"/>
    <w:rsid w:val="00E80B70"/>
    <w:rsid w:val="00E81E85"/>
    <w:rsid w:val="00E83CD5"/>
    <w:rsid w:val="00E85786"/>
    <w:rsid w:val="00EB2426"/>
    <w:rsid w:val="00EC7223"/>
    <w:rsid w:val="00ED3199"/>
    <w:rsid w:val="00ED7526"/>
    <w:rsid w:val="00EE374F"/>
    <w:rsid w:val="00EE4596"/>
    <w:rsid w:val="00F01CDD"/>
    <w:rsid w:val="00F20EE0"/>
    <w:rsid w:val="00F24250"/>
    <w:rsid w:val="00F24BA5"/>
    <w:rsid w:val="00F26126"/>
    <w:rsid w:val="00F26A5A"/>
    <w:rsid w:val="00F306BB"/>
    <w:rsid w:val="00F32D88"/>
    <w:rsid w:val="00F37CCD"/>
    <w:rsid w:val="00F42710"/>
    <w:rsid w:val="00F46244"/>
    <w:rsid w:val="00F5519D"/>
    <w:rsid w:val="00F608F7"/>
    <w:rsid w:val="00F623F6"/>
    <w:rsid w:val="00F63613"/>
    <w:rsid w:val="00F6517F"/>
    <w:rsid w:val="00F721E1"/>
    <w:rsid w:val="00F7705D"/>
    <w:rsid w:val="00F821A2"/>
    <w:rsid w:val="00F84B2A"/>
    <w:rsid w:val="00F85A4C"/>
    <w:rsid w:val="00F86AD2"/>
    <w:rsid w:val="00F87A0F"/>
    <w:rsid w:val="00F978EA"/>
    <w:rsid w:val="00FA7C21"/>
    <w:rsid w:val="00FB5367"/>
    <w:rsid w:val="00FE36C0"/>
    <w:rsid w:val="00FF1764"/>
    <w:rsid w:val="00FF24A4"/>
    <w:rsid w:val="00FF6FE1"/>
    <w:rsid w:val="040273BD"/>
    <w:rsid w:val="04169691"/>
    <w:rsid w:val="123DFD85"/>
    <w:rsid w:val="1D4490A4"/>
    <w:rsid w:val="1F6DD874"/>
    <w:rsid w:val="208CBB9B"/>
    <w:rsid w:val="3D2447A9"/>
    <w:rsid w:val="4B86D0A9"/>
    <w:rsid w:val="57ED81C5"/>
    <w:rsid w:val="5809BB1C"/>
    <w:rsid w:val="62B8B93E"/>
    <w:rsid w:val="6F0C69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FC675"/>
  <w15:chartTrackingRefBased/>
  <w15:docId w15:val="{938A2D8C-3F04-458A-BEF5-D7B3AEA39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2B8B93E"/>
    <w:rPr>
      <w:lang w:val="en-GB"/>
    </w:rPr>
  </w:style>
  <w:style w:type="paragraph" w:styleId="Heading1">
    <w:name w:val="heading 1"/>
    <w:basedOn w:val="Normal"/>
    <w:next w:val="Normal"/>
    <w:link w:val="Heading1Char"/>
    <w:uiPriority w:val="9"/>
    <w:qFormat/>
    <w:rsid w:val="00D66E3F"/>
    <w:pPr>
      <w:keepNext/>
      <w:keepLines/>
      <w:spacing w:before="240" w:after="0"/>
      <w:outlineLvl w:val="0"/>
    </w:pPr>
    <w:rPr>
      <w:rFonts w:asciiTheme="majorHAnsi" w:eastAsiaTheme="majorEastAsia" w:hAnsiTheme="majorHAnsi" w:cstheme="majorBidi"/>
      <w:color w:val="0F476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62B8B93E"/>
    <w:pPr>
      <w:spacing w:after="80" w:line="240" w:lineRule="auto"/>
      <w:contextualSpacing/>
    </w:pPr>
    <w:rPr>
      <w:rFonts w:asciiTheme="majorHAnsi" w:eastAsiaTheme="majorEastAsia" w:hAnsiTheme="majorHAnsi" w:cstheme="majorBidi"/>
      <w:sz w:val="56"/>
      <w:szCs w:val="56"/>
    </w:rPr>
  </w:style>
  <w:style w:type="character" w:styleId="CommentReference">
    <w:name w:val="annotation reference"/>
    <w:basedOn w:val="DefaultParagraphFont"/>
    <w:uiPriority w:val="99"/>
    <w:semiHidden/>
    <w:unhideWhenUsed/>
    <w:rsid w:val="00575575"/>
    <w:rPr>
      <w:sz w:val="16"/>
      <w:szCs w:val="16"/>
    </w:rPr>
  </w:style>
  <w:style w:type="paragraph" w:styleId="CommentText">
    <w:name w:val="annotation text"/>
    <w:basedOn w:val="Normal"/>
    <w:link w:val="CommentTextChar"/>
    <w:uiPriority w:val="99"/>
    <w:unhideWhenUsed/>
    <w:rsid w:val="62B8B93E"/>
    <w:pPr>
      <w:spacing w:line="240" w:lineRule="auto"/>
    </w:pPr>
    <w:rPr>
      <w:sz w:val="20"/>
      <w:szCs w:val="20"/>
    </w:rPr>
  </w:style>
  <w:style w:type="character" w:customStyle="1" w:styleId="CommentTextChar">
    <w:name w:val="Comment Text Char"/>
    <w:basedOn w:val="DefaultParagraphFont"/>
    <w:link w:val="CommentText"/>
    <w:uiPriority w:val="99"/>
    <w:rsid w:val="00575575"/>
    <w:rPr>
      <w:sz w:val="20"/>
      <w:szCs w:val="20"/>
    </w:rPr>
  </w:style>
  <w:style w:type="paragraph" w:styleId="CommentSubject">
    <w:name w:val="annotation subject"/>
    <w:basedOn w:val="CommentText"/>
    <w:next w:val="CommentText"/>
    <w:link w:val="CommentSubjectChar"/>
    <w:uiPriority w:val="99"/>
    <w:semiHidden/>
    <w:unhideWhenUsed/>
    <w:rsid w:val="00575575"/>
    <w:rPr>
      <w:b/>
      <w:bCs/>
    </w:rPr>
  </w:style>
  <w:style w:type="character" w:customStyle="1" w:styleId="CommentSubjectChar">
    <w:name w:val="Comment Subject Char"/>
    <w:basedOn w:val="CommentTextChar"/>
    <w:link w:val="CommentSubject"/>
    <w:uiPriority w:val="99"/>
    <w:semiHidden/>
    <w:rsid w:val="00575575"/>
    <w:rPr>
      <w:b/>
      <w:bCs/>
      <w:sz w:val="20"/>
      <w:szCs w:val="20"/>
    </w:rPr>
  </w:style>
  <w:style w:type="paragraph" w:styleId="ListParagraph">
    <w:name w:val="List Paragraph"/>
    <w:basedOn w:val="Normal"/>
    <w:uiPriority w:val="34"/>
    <w:qFormat/>
    <w:rsid w:val="62B8B93E"/>
    <w:pPr>
      <w:ind w:left="720"/>
      <w:contextualSpacing/>
    </w:pPr>
  </w:style>
  <w:style w:type="character" w:customStyle="1" w:styleId="Heading1Char">
    <w:name w:val="Heading 1 Char"/>
    <w:basedOn w:val="DefaultParagraphFont"/>
    <w:link w:val="Heading1"/>
    <w:uiPriority w:val="9"/>
    <w:rsid w:val="00D66E3F"/>
    <w:rPr>
      <w:rFonts w:asciiTheme="majorHAnsi" w:eastAsiaTheme="majorEastAsia" w:hAnsiTheme="majorHAnsi" w:cstheme="majorBidi"/>
      <w:color w:val="0F4761" w:themeColor="accent1" w:themeShade="BF"/>
      <w:sz w:val="32"/>
      <w:szCs w:val="32"/>
    </w:rPr>
  </w:style>
  <w:style w:type="paragraph" w:styleId="ListBullet">
    <w:name w:val="List Bullet"/>
    <w:basedOn w:val="Normal"/>
    <w:uiPriority w:val="99"/>
    <w:unhideWhenUsed/>
    <w:rsid w:val="0097649D"/>
    <w:pPr>
      <w:numPr>
        <w:numId w:val="12"/>
      </w:numPr>
      <w:spacing w:after="200" w:line="276" w:lineRule="auto"/>
      <w:contextualSpacing/>
    </w:pPr>
    <w:rPr>
      <w:sz w:val="22"/>
      <w:szCs w:val="22"/>
      <w:lang w:val="en-US" w:eastAsia="en-US"/>
    </w:rPr>
  </w:style>
  <w:style w:type="character" w:customStyle="1" w:styleId="TitleChar">
    <w:name w:val="Title Char"/>
    <w:basedOn w:val="DefaultParagraphFont"/>
    <w:link w:val="Title"/>
    <w:rsid w:val="00FB5367"/>
    <w:rPr>
      <w:rFonts w:asciiTheme="majorHAnsi" w:eastAsiaTheme="majorEastAsia" w:hAnsiTheme="majorHAnsi" w:cstheme="majorBidi"/>
      <w:sz w:val="56"/>
      <w:szCs w:val="56"/>
      <w:lang w:val="en-GB"/>
    </w:rPr>
  </w:style>
  <w:style w:type="paragraph" w:styleId="Revision">
    <w:name w:val="Revision"/>
    <w:hidden/>
    <w:uiPriority w:val="99"/>
    <w:semiHidden/>
    <w:rsid w:val="00A35B31"/>
    <w:pPr>
      <w:spacing w:after="0" w:line="240" w:lineRule="auto"/>
    </w:pPr>
    <w:rPr>
      <w:lang w:val="en-GB"/>
    </w:rPr>
  </w:style>
  <w:style w:type="character" w:styleId="Hyperlink">
    <w:name w:val="Hyperlink"/>
    <w:basedOn w:val="DefaultParagraphFont"/>
    <w:uiPriority w:val="99"/>
    <w:unhideWhenUsed/>
    <w:rsid w:val="004E6A8F"/>
    <w:rPr>
      <w:color w:val="467886" w:themeColor="hyperlink"/>
      <w:u w:val="single"/>
    </w:rPr>
  </w:style>
  <w:style w:type="character" w:styleId="UnresolvedMention">
    <w:name w:val="Unresolved Mention"/>
    <w:basedOn w:val="DefaultParagraphFont"/>
    <w:uiPriority w:val="99"/>
    <w:semiHidden/>
    <w:unhideWhenUsed/>
    <w:rsid w:val="004E6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astsussex.gov.uk/jobs/pay/local-managerial-gra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Owner xmlns="dbbd78df-8371-40c9-8e95-8ba66ccda9ff">
      <UserInfo>
        <DisplayName>Clare Fletcher</DisplayName>
        <AccountId>1156</AccountId>
        <AccountType/>
      </UserInfo>
    </Document_x0020_Owner>
    <Document_x0020_Date xmlns="dbbd78df-8371-40c9-8e95-8ba66ccda9ff">2026-06-11T23:00:00+00:00</Document_x0020_Date>
    <Protective_x0020_Marking xmlns="dbbd78df-8371-40c9-8e95-8ba66ccda9ff">OFFICIAL – DISCLOSABLE</Protective_x0020_Marking>
    <TaxCatchAll xmlns="f703d2d6-906e-4ee1-b2f5-1261bff5af5e">
      <Value>77</Value>
    </TaxCatchAll>
    <SourceLibrary xmlns="dbbd78df-8371-40c9-8e95-8ba66ccda9ff" xsi:nil="true"/>
    <j5b1618db7f54834b043ba6986764825 xmlns="dbbd78df-8371-40c9-8e95-8ba66ccda9ff">
      <Terms xmlns="http://schemas.microsoft.com/office/infopath/2007/PartnerControls">
        <TermInfo xmlns="http://schemas.microsoft.com/office/infopath/2007/PartnerControls">
          <TermName xmlns="http://schemas.microsoft.com/office/infopath/2007/PartnerControls">Business Case</TermName>
          <TermId xmlns="http://schemas.microsoft.com/office/infopath/2007/PartnerControls">70f2be7f-3eb1-4523-8b37-364d84f23123</TermId>
        </TermInfo>
      </Terms>
    </j5b1618db7f54834b043ba6986764825>
    <SourceUrl xmlns="dbbd78df-8371-40c9-8e95-8ba66ccda9ff">
      <Url xsi:nil="true"/>
      <Description xsi:nil="true"/>
    </Source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ject Management" ma:contentTypeID="0x010100553BAE019083B24596797662DAF3DEDC1200A4527CDD032EFD4EB3954E98AA2729C4" ma:contentTypeVersion="10" ma:contentTypeDescription="Project management documentation required for managing specific projects" ma:contentTypeScope="" ma:versionID="2a83c458f5e680e93d8f854677b338ec">
  <xsd:schema xmlns:xsd="http://www.w3.org/2001/XMLSchema" xmlns:xs="http://www.w3.org/2001/XMLSchema" xmlns:p="http://schemas.microsoft.com/office/2006/metadata/properties" xmlns:ns2="dbbd78df-8371-40c9-8e95-8ba66ccda9ff" xmlns:ns3="f703d2d6-906e-4ee1-b2f5-1261bff5af5e" targetNamespace="http://schemas.microsoft.com/office/2006/metadata/properties" ma:root="true" ma:fieldsID="a7d089c23b577e936ed5b57b2e32f14b" ns2:_="" ns3:_="">
    <xsd:import namespace="dbbd78df-8371-40c9-8e95-8ba66ccda9ff"/>
    <xsd:import namespace="f703d2d6-906e-4ee1-b2f5-1261bff5af5e"/>
    <xsd:element name="properties">
      <xsd:complexType>
        <xsd:sequence>
          <xsd:element name="documentManagement">
            <xsd:complexType>
              <xsd:all>
                <xsd:element ref="ns2:Document_x0020_Owner"/>
                <xsd:element ref="ns2:Document_x0020_Date"/>
                <xsd:element ref="ns2:Protective_x0020_Marking"/>
                <xsd:element ref="ns2:j5b1618db7f54834b043ba6986764825" minOccurs="0"/>
                <xsd:element ref="ns3:TaxCatchAll" minOccurs="0"/>
                <xsd:element ref="ns2:TaxCatchAllLabel" minOccurs="0"/>
                <xsd:element ref="ns2:SourceLibrary" minOccurs="0"/>
                <xsd:element ref="ns2: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bd78df-8371-40c9-8e95-8ba66ccda9ff"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3"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4"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j5b1618db7f54834b043ba6986764825" ma:index="11" ma:taxonomy="true" ma:internalName="j5b1618db7f54834b043ba6986764825" ma:taxonomyFieldName="Project_x0020_Management_x0020_Document_x0020_Type" ma:displayName="Project Management Document Type" ma:readOnly="false" ma:fieldId="{35b1618d-b7f5-4834-b043-ba6986764825}" ma:sspId="97e113a4-ce7e-45f6-892f-b3d6c5566dfa" ma:termSetId="f4e4120c-d6b0-4a38-a803-66280fff655a" ma:anchorId="7ee2afee-08cc-4c0b-99ef-ee8cd57e5469" ma:open="false" ma:isKeyword="false">
      <xsd:complexType>
        <xsd:sequence>
          <xsd:element ref="pc:Terms" minOccurs="0" maxOccurs="1"/>
        </xsd:sequence>
      </xsd:complexType>
    </xsd:element>
    <xsd:element name="TaxCatchAllLabel" ma:index="13" nillable="true" ma:displayName="Taxonomy Catch All Column1" ma:hidden="true" ma:list="{e7fce729-506a-49eb-a4c8-e9d7023292f1}"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SourceLibrary" ma:index="15" nillable="true" ma:displayName="SourceLibrary" ma:internalName="SourceLibrary" ma:readOnly="false">
      <xsd:simpleType>
        <xsd:restriction base="dms:Text"/>
      </xsd:simpleType>
    </xsd:element>
    <xsd:element name="SourceUrl" ma:index="16" nillable="true" ma:displayName="SourceUrl" ma:format="Hyperlink" ma:internalName="Sourc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03d2d6-906e-4ee1-b2f5-1261bff5af5e"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e7fce729-506a-49eb-a4c8-e9d7023292f1}" ma:internalName="TaxCatchAll" ma:readOnly="false" ma:showField="CatchAllData" ma:web="f703d2d6-906e-4ee1-b2f5-1261bff5af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5D643E-A362-44D8-99E0-3C5848612E52}">
  <ds:schemaRefs>
    <ds:schemaRef ds:uri="http://schemas.microsoft.com/office/2006/metadata/properties"/>
    <ds:schemaRef ds:uri="http://schemas.microsoft.com/office/infopath/2007/PartnerControls"/>
    <ds:schemaRef ds:uri="dbbd78df-8371-40c9-8e95-8ba66ccda9ff"/>
    <ds:schemaRef ds:uri="f703d2d6-906e-4ee1-b2f5-1261bff5af5e"/>
  </ds:schemaRefs>
</ds:datastoreItem>
</file>

<file path=customXml/itemProps2.xml><?xml version="1.0" encoding="utf-8"?>
<ds:datastoreItem xmlns:ds="http://schemas.openxmlformats.org/officeDocument/2006/customXml" ds:itemID="{F1F12920-3782-4557-86EB-2B07B32769C2}">
  <ds:schemaRefs>
    <ds:schemaRef ds:uri="http://schemas.microsoft.com/sharepoint/v3/contenttype/forms"/>
  </ds:schemaRefs>
</ds:datastoreItem>
</file>

<file path=customXml/itemProps3.xml><?xml version="1.0" encoding="utf-8"?>
<ds:datastoreItem xmlns:ds="http://schemas.openxmlformats.org/officeDocument/2006/customXml" ds:itemID="{D631D4CE-F47E-420E-8A7F-9B3A11A0D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bd78df-8371-40c9-8e95-8ba66ccda9ff"/>
    <ds:schemaRef ds:uri="f703d2d6-906e-4ee1-b2f5-1261bff5af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1451</Words>
  <Characters>8277</Characters>
  <Application>Microsoft Office Word</Application>
  <DocSecurity>0</DocSecurity>
  <Lines>68</Lines>
  <Paragraphs>19</Paragraphs>
  <ScaleCrop>false</ScaleCrop>
  <Company/>
  <LinksUpToDate>false</LinksUpToDate>
  <CharactersWithSpaces>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James</dc:creator>
  <cp:keywords/>
  <dc:description/>
  <cp:lastModifiedBy>Karen Ellis</cp:lastModifiedBy>
  <cp:revision>2</cp:revision>
  <dcterms:created xsi:type="dcterms:W3CDTF">2026-08-11T11:39:00Z</dcterms:created>
  <dcterms:modified xsi:type="dcterms:W3CDTF">2026-08-11T11:39:00Z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0x010100553BAE019083B24596797662DAF3DEDC1200A4527CDD032EFD4EB3954E98AA2729C4</vt:lpwstr>
  </property>
  <property fmtid="{D5CDD505-2E9C-101B-9397-08002B2CF9AE}" pid="3" name="ia40b914e86141268670d7c54bc5df150">
    <vt:lpwstr/>
  </property>
  <property fmtid="{D5CDD505-2E9C-101B-9397-08002B2CF9AE}" pid="4" name="Administration_x0020_Document_x0020_Type">
    <vt:lpwstr/>
  </property>
  <property fmtid="{D5CDD505-2E9C-101B-9397-08002B2CF9AE}" pid="5" name="Project Management Document Type">
    <vt:lpwstr>77;#Business Case|70f2be7f-3eb1-4523-8b37-364d84f23123</vt:lpwstr>
  </property>
  <property fmtid="{D5CDD505-2E9C-101B-9397-08002B2CF9AE}" pid="6" name="Project_x0020_Management_x0020_Document_x0020_Type">
    <vt:lpwstr>77;#Business Case|70f2be7f-3eb1-4523-8b37-364d84f23123</vt:lpwstr>
  </property>
  <property fmtid="{D5CDD505-2E9C-101B-9397-08002B2CF9AE}" pid="7" name="Administration Document Type">
    <vt:lpwstr/>
  </property>
  <property fmtid="{D5CDD505-2E9C-101B-9397-08002B2CF9AE}" pid="8" name="docLang">
    <vt:lpwstr>en</vt:lpwstr>
  </property>
  <property fmtid="{D5CDD505-2E9C-101B-9397-08002B2CF9AE}" pid="9" name="Professional_x0020_Registration">
    <vt:lpwstr/>
  </property>
  <property fmtid="{D5CDD505-2E9C-101B-9397-08002B2CF9AE}" pid="10" name="jbd1e4a83b4c49908aa04ecd2ef873f2">
    <vt:lpwstr/>
  </property>
  <property fmtid="{D5CDD505-2E9C-101B-9397-08002B2CF9AE}" pid="11" name="Dept_x002e_">
    <vt:lpwstr>16;#BSD|c1fa310d-65f8-47fe-ad07-9d6d1038f91b</vt:lpwstr>
  </property>
  <property fmtid="{D5CDD505-2E9C-101B-9397-08002B2CF9AE}" pid="12" name="MediaServiceImageTags">
    <vt:lpwstr/>
  </property>
  <property fmtid="{D5CDD505-2E9C-101B-9397-08002B2CF9AE}" pid="13" name="j7380196a0d64225b365aa46a4bfc680">
    <vt:lpwstr/>
  </property>
  <property fmtid="{D5CDD505-2E9C-101B-9397-08002B2CF9AE}" pid="14" name="Grade">
    <vt:lpwstr>30;#LMG4|6a259d67-f232-403d-8d8d-7ed23f70353e</vt:lpwstr>
  </property>
  <property fmtid="{D5CDD505-2E9C-101B-9397-08002B2CF9AE}" pid="15" name="TaxCatchAll">
    <vt:lpwstr/>
  </property>
  <property fmtid="{D5CDD505-2E9C-101B-9397-08002B2CF9AE}" pid="16" name="b9e7bfc7468c443cb237323a22f80043">
    <vt:lpwstr/>
  </property>
  <property fmtid="{D5CDD505-2E9C-101B-9397-08002B2CF9AE}" pid="17" name="Dept.">
    <vt:lpwstr>16;#BSD|c1fa310d-65f8-47fe-ad07-9d6d1038f91b</vt:lpwstr>
  </property>
  <property fmtid="{D5CDD505-2E9C-101B-9397-08002B2CF9AE}" pid="18" name="Professional Registration">
    <vt:lpwstr/>
  </property>
  <property fmtid="{D5CDD505-2E9C-101B-9397-08002B2CF9AE}" pid="19" name="j5b1618db7f54834b043ba6986764825">
    <vt:lpwstr>Business Case|70f2be7f-3eb1-4523-8b37-364d84f23123</vt:lpwstr>
  </property>
  <property fmtid="{D5CDD505-2E9C-101B-9397-08002B2CF9AE}" pid="20" name="ia40b914e86141268670d7c54bc5df15">
    <vt:lpwstr/>
  </property>
  <property fmtid="{D5CDD505-2E9C-101B-9397-08002B2CF9AE}" pid="21" name="Working conditions">
    <vt:lpwstr/>
  </property>
  <property fmtid="{D5CDD505-2E9C-101B-9397-08002B2CF9AE}" pid="22" name="Knowhow">
    <vt:lpwstr>E+ II 3 350</vt:lpwstr>
  </property>
  <property fmtid="{D5CDD505-2E9C-101B-9397-08002B2CF9AE}" pid="23" name="Responsibility for financial resources">
    <vt:lpwstr/>
  </property>
  <property fmtid="{D5CDD505-2E9C-101B-9397-08002B2CF9AE}" pid="24" name="Case_x0020_Management_x0020_Document_x0020_Type">
    <vt:lpwstr/>
  </property>
  <property fmtid="{D5CDD505-2E9C-101B-9397-08002B2CF9AE}" pid="25" name="Accountability">
    <vt:lpwstr>E3-P 230</vt:lpwstr>
  </property>
  <property fmtid="{D5CDD505-2E9C-101B-9397-08002B2CF9AE}" pid="26" name="p23cfbf5ca724db9bbf8f89111f5d616">
    <vt:lpwstr/>
  </property>
  <property fmtid="{D5CDD505-2E9C-101B-9397-08002B2CF9AE}" pid="27" name="Planning_x0020_Document_x0020_Type">
    <vt:lpwstr/>
  </property>
  <property fmtid="{D5CDD505-2E9C-101B-9397-08002B2CF9AE}" pid="28" name="h6c1439bd84b41d49c0c35014e3e01fb">
    <vt:lpwstr/>
  </property>
  <property fmtid="{D5CDD505-2E9C-101B-9397-08002B2CF9AE}" pid="29" name="Business_x0020_Performance_x0020_Document_x0020_Type">
    <vt:lpwstr/>
  </property>
  <property fmtid="{D5CDD505-2E9C-101B-9397-08002B2CF9AE}" pid="30" name="TemplateUrl">
    <vt:lpwstr/>
  </property>
  <property fmtid="{D5CDD505-2E9C-101B-9397-08002B2CF9AE}" pid="31" name="Problem solving">
    <vt:lpwstr>E+ 3 38% 132</vt:lpwstr>
  </property>
  <property fmtid="{D5CDD505-2E9C-101B-9397-08002B2CF9AE}" pid="32" name="Contract_x0020_and_x0020_Tender_x0020_Document_x0020_Type">
    <vt:lpwstr/>
  </property>
  <property fmtid="{D5CDD505-2E9C-101B-9397-08002B2CF9AE}" pid="33" name="Legal_x0020_Document_x0020_Type">
    <vt:lpwstr/>
  </property>
  <property fmtid="{D5CDD505-2E9C-101B-9397-08002B2CF9AE}" pid="34" name="Technical_x0020_Document_x0020_Type">
    <vt:lpwstr/>
  </property>
  <property fmtid="{D5CDD505-2E9C-101B-9397-08002B2CF9AE}" pid="35" name="Knowledge">
    <vt:lpwstr/>
  </property>
  <property fmtid="{D5CDD505-2E9C-101B-9397-08002B2CF9AE}" pid="36" name="Initiative and independence">
    <vt:lpwstr/>
  </property>
  <property fmtid="{D5CDD505-2E9C-101B-9397-08002B2CF9AE}" pid="37" name="f7cb129e329c4afea658e45faf698a77">
    <vt:lpwstr/>
  </property>
  <property fmtid="{D5CDD505-2E9C-101B-9397-08002B2CF9AE}" pid="38" name="Education">
    <vt:lpwstr/>
  </property>
  <property fmtid="{D5CDD505-2E9C-101B-9397-08002B2CF9AE}" pid="39" name="Financial_x0020_Document_x0020_Type">
    <vt:lpwstr/>
  </property>
  <property fmtid="{D5CDD505-2E9C-101B-9397-08002B2CF9AE}" pid="40" name="i441fec8d7de48e784c5a446ba9d3b0e">
    <vt:lpwstr/>
  </property>
  <property fmtid="{D5CDD505-2E9C-101B-9397-08002B2CF9AE}" pid="41" name="nc701821e2ae4ca7b090c56a0d021958">
    <vt:lpwstr/>
  </property>
  <property fmtid="{D5CDD505-2E9C-101B-9397-08002B2CF9AE}" pid="42" name="_ExtendedDescription">
    <vt:lpwstr/>
  </property>
  <property fmtid="{D5CDD505-2E9C-101B-9397-08002B2CF9AE}" pid="43" name="nc39939b412e4b258e3d91afae22f476">
    <vt:lpwstr/>
  </property>
  <property fmtid="{D5CDD505-2E9C-101B-9397-08002B2CF9AE}" pid="44" name="Physical skills">
    <vt:lpwstr/>
  </property>
  <property fmtid="{D5CDD505-2E9C-101B-9397-08002B2CF9AE}" pid="45" name="Coroner_x0020_Document_x0020_Type">
    <vt:lpwstr/>
  </property>
  <property fmtid="{D5CDD505-2E9C-101B-9397-08002B2CF9AE}" pid="46" name="Record_x0020_Management_x0020_Document_x0020_Type">
    <vt:lpwstr/>
  </property>
  <property fmtid="{D5CDD505-2E9C-101B-9397-08002B2CF9AE}" pid="47" name="External_x0020_Information_x0020_Document_x0020_Type">
    <vt:lpwstr/>
  </property>
  <property fmtid="{D5CDD505-2E9C-101B-9397-08002B2CF9AE}" pid="48" name="lc8e91d5afff4da3a4189ecf6f72a859">
    <vt:lpwstr/>
  </property>
  <property fmtid="{D5CDD505-2E9C-101B-9397-08002B2CF9AE}" pid="49" name="d6542f9ca59a4e279c2d7a44dcfcd44a">
    <vt:lpwstr/>
  </property>
  <property fmtid="{D5CDD505-2E9C-101B-9397-08002B2CF9AE}" pid="50" name="Total score">
    <vt:lpwstr>712</vt:lpwstr>
  </property>
  <property fmtid="{D5CDD505-2E9C-101B-9397-08002B2CF9AE}" pid="51" name="fd5d1f5830294011a09e6c004c5b4475">
    <vt:lpwstr/>
  </property>
  <property fmtid="{D5CDD505-2E9C-101B-9397-08002B2CF9AE}" pid="52" name="fe7a9f2e7ebb4b8a90f92e89b33d88fe">
    <vt:lpwstr/>
  </property>
  <property fmtid="{D5CDD505-2E9C-101B-9397-08002B2CF9AE}" pid="53" name="jfe86b159c6947ce9e6ff1f84d3f3bd0">
    <vt:lpwstr/>
  </property>
  <property fmtid="{D5CDD505-2E9C-101B-9397-08002B2CF9AE}" pid="54" name="Mental demands">
    <vt:lpwstr/>
  </property>
  <property fmtid="{D5CDD505-2E9C-101B-9397-08002B2CF9AE}" pid="55" name="Emotional demands">
    <vt:lpwstr/>
  </property>
  <property fmtid="{D5CDD505-2E9C-101B-9397-08002B2CF9AE}" pid="56" name="f47e7ecff5cf4fec9804331cf9cc7d2d">
    <vt:lpwstr/>
  </property>
  <property fmtid="{D5CDD505-2E9C-101B-9397-08002B2CF9AE}" pid="57" name="Health_x0020_and_x0020_Safety">
    <vt:lpwstr/>
  </property>
  <property fmtid="{D5CDD505-2E9C-101B-9397-08002B2CF9AE}" pid="58" name="Management_x0020_Document_x0020_Type">
    <vt:lpwstr/>
  </property>
  <property fmtid="{D5CDD505-2E9C-101B-9397-08002B2CF9AE}" pid="59" name="Interpersonal communication skills">
    <vt:lpwstr/>
  </property>
  <property fmtid="{D5CDD505-2E9C-101B-9397-08002B2CF9AE}" pid="60" name="c7341cb175b64701a2f371516e3c5ffa">
    <vt:lpwstr/>
  </property>
  <property fmtid="{D5CDD505-2E9C-101B-9397-08002B2CF9AE}" pid="61" name="Training">
    <vt:lpwstr/>
  </property>
  <property fmtid="{D5CDD505-2E9C-101B-9397-08002B2CF9AE}" pid="62" name="Profile">
    <vt:lpwstr>A3</vt:lpwstr>
  </property>
  <property fmtid="{D5CDD505-2E9C-101B-9397-08002B2CF9AE}" pid="63" name="Provider_x0020_and_x0020_Supplier_x0020_Document_x0020_Type">
    <vt:lpwstr/>
  </property>
  <property fmtid="{D5CDD505-2E9C-101B-9397-08002B2CF9AE}" pid="64" name="Emergency_x0020_Response_x0020_Document_x0020_Type">
    <vt:lpwstr/>
  </property>
  <property fmtid="{D5CDD505-2E9C-101B-9397-08002B2CF9AE}" pid="65" name="fd33f9f2be204c3cbfa42b3227ee037c">
    <vt:lpwstr/>
  </property>
  <property fmtid="{D5CDD505-2E9C-101B-9397-08002B2CF9AE}" pid="66" name="Mental skills">
    <vt:lpwstr/>
  </property>
  <property fmtid="{D5CDD505-2E9C-101B-9397-08002B2CF9AE}" pid="67" name="o00f61d71070476098c4709b5aeb3bd2">
    <vt:lpwstr/>
  </property>
  <property fmtid="{D5CDD505-2E9C-101B-9397-08002B2CF9AE}" pid="68" name="_CopySource">
    <vt:lpwstr>https://eastsussex.sharepoint.com/sites/HRJobEvaluation/ESCCJELib/14643 Head of Cyber Security JD V1.1.docx</vt:lpwstr>
  </property>
  <property fmtid="{D5CDD505-2E9C-101B-9397-08002B2CF9AE}" pid="69" name="Insurance_x0020_Document_x0020_Type">
    <vt:lpwstr/>
  </property>
  <property fmtid="{D5CDD505-2E9C-101B-9397-08002B2CF9AE}" pid="70" name="i1c0bb1d0bf247fbad3ccce67a2b1a3c">
    <vt:lpwstr/>
  </property>
  <property fmtid="{D5CDD505-2E9C-101B-9397-08002B2CF9AE}" pid="71" name="o911df34fb6e415aad03745923c490cb">
    <vt:lpwstr/>
  </property>
  <property fmtid="{D5CDD505-2E9C-101B-9397-08002B2CF9AE}" pid="72" name="Responsibility for physical resources">
    <vt:lpwstr/>
  </property>
  <property fmtid="{D5CDD505-2E9C-101B-9397-08002B2CF9AE}" pid="73" name="Asset_x0020_Document_x0020_Type">
    <vt:lpwstr/>
  </property>
  <property fmtid="{D5CDD505-2E9C-101B-9397-08002B2CF9AE}" pid="74" name="bb6bdcaf81dc494fac08f49b5d971cbc">
    <vt:lpwstr/>
  </property>
  <property fmtid="{D5CDD505-2E9C-101B-9397-08002B2CF9AE}" pid="75" name="Service_x0020_Management_x0020_Document_x0020_Type">
    <vt:lpwstr/>
  </property>
  <property fmtid="{D5CDD505-2E9C-101B-9397-08002B2CF9AE}" pid="76" name="nc0f1aa2c1d9443a8a05db9738a0b1b3">
    <vt:lpwstr/>
  </property>
  <property fmtid="{D5CDD505-2E9C-101B-9397-08002B2CF9AE}" pid="77" name="Physical demands">
    <vt:lpwstr/>
  </property>
  <property fmtid="{D5CDD505-2E9C-101B-9397-08002B2CF9AE}" pid="78" name="Responsibility for people">
    <vt:lpwstr/>
  </property>
  <property fmtid="{D5CDD505-2E9C-101B-9397-08002B2CF9AE}" pid="79" name="bc09e3fac64b486c98a7da5b7bede6b9">
    <vt:lpwstr/>
  </property>
  <property fmtid="{D5CDD505-2E9C-101B-9397-08002B2CF9AE}" pid="80" name="Audit_x0020_Document_x0020_Type">
    <vt:lpwstr/>
  </property>
  <property fmtid="{D5CDD505-2E9C-101B-9397-08002B2CF9AE}" pid="81" name="Responsibility for supervision">
    <vt:lpwstr/>
  </property>
  <property fmtid="{D5CDD505-2E9C-101B-9397-08002B2CF9AE}" pid="82" name="Order">
    <vt:r8>2024700</vt:r8>
  </property>
  <property fmtid="{D5CDD505-2E9C-101B-9397-08002B2CF9AE}" pid="83" name="xd_ProgID">
    <vt:lpwstr/>
  </property>
  <property fmtid="{D5CDD505-2E9C-101B-9397-08002B2CF9AE}" pid="84" name="Management Document Type">
    <vt:lpwstr/>
  </property>
  <property fmtid="{D5CDD505-2E9C-101B-9397-08002B2CF9AE}" pid="85" name="Provider and Supplier Document Type">
    <vt:lpwstr/>
  </property>
  <property fmtid="{D5CDD505-2E9C-101B-9397-08002B2CF9AE}" pid="86" name="Contract and Tender Document Type">
    <vt:lpwstr/>
  </property>
  <property fmtid="{D5CDD505-2E9C-101B-9397-08002B2CF9AE}" pid="87" name="Case Management Document Type">
    <vt:lpwstr/>
  </property>
  <property fmtid="{D5CDD505-2E9C-101B-9397-08002B2CF9AE}" pid="88" name="Asset Document Type">
    <vt:lpwstr/>
  </property>
  <property fmtid="{D5CDD505-2E9C-101B-9397-08002B2CF9AE}" pid="89" name="Technical Document Type">
    <vt:lpwstr/>
  </property>
  <property fmtid="{D5CDD505-2E9C-101B-9397-08002B2CF9AE}" pid="90" name="Business Performance Document Type">
    <vt:lpwstr/>
  </property>
  <property fmtid="{D5CDD505-2E9C-101B-9397-08002B2CF9AE}" pid="91" name="Legal Document Type">
    <vt:lpwstr/>
  </property>
  <property fmtid="{D5CDD505-2E9C-101B-9397-08002B2CF9AE}" pid="92" name="Planning Document Type">
    <vt:lpwstr/>
  </property>
  <property fmtid="{D5CDD505-2E9C-101B-9397-08002B2CF9AE}" pid="93" name="Service Management Document Type">
    <vt:lpwstr/>
  </property>
  <property fmtid="{D5CDD505-2E9C-101B-9397-08002B2CF9AE}" pid="94" name="Health and Safety">
    <vt:lpwstr/>
  </property>
  <property fmtid="{D5CDD505-2E9C-101B-9397-08002B2CF9AE}" pid="95" name="Record Management Document Type">
    <vt:lpwstr/>
  </property>
  <property fmtid="{D5CDD505-2E9C-101B-9397-08002B2CF9AE}" pid="96" name="Audit Document Type">
    <vt:lpwstr/>
  </property>
  <property fmtid="{D5CDD505-2E9C-101B-9397-08002B2CF9AE}" pid="97" name="Coroner Document Type">
    <vt:lpwstr/>
  </property>
  <property fmtid="{D5CDD505-2E9C-101B-9397-08002B2CF9AE}" pid="98" name="Financial Document Type">
    <vt:lpwstr/>
  </property>
  <property fmtid="{D5CDD505-2E9C-101B-9397-08002B2CF9AE}" pid="99" name="Emergency Response Document Type">
    <vt:lpwstr/>
  </property>
  <property fmtid="{D5CDD505-2E9C-101B-9397-08002B2CF9AE}" pid="100" name="External Information Document Type">
    <vt:lpwstr/>
  </property>
  <property fmtid="{D5CDD505-2E9C-101B-9397-08002B2CF9AE}" pid="101" name="Insurance Document Type">
    <vt:lpwstr/>
  </property>
</Properties>
</file>