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2F927A4"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06293" w:rsidRPr="00F06293">
        <w:t xml:space="preserve"> </w:t>
      </w:r>
      <w:r w:rsidR="00F06293" w:rsidRPr="00F06293">
        <w:rPr>
          <w:rFonts w:ascii="Trebuchet MS" w:hAnsi="Trebuchet MS"/>
          <w:b w:val="0"/>
          <w:bCs w:val="0"/>
        </w:rPr>
        <w:t>Practice Manager</w:t>
      </w:r>
    </w:p>
    <w:p w14:paraId="30154517" w14:textId="0F0D81F3"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F06293" w:rsidRPr="00F06293">
        <w:t xml:space="preserve"> </w:t>
      </w:r>
      <w:r w:rsidR="00F06293" w:rsidRPr="00F06293">
        <w:rPr>
          <w:rFonts w:ascii="Trebuchet MS" w:hAnsi="Trebuchet MS"/>
          <w:b w:val="0"/>
          <w:bCs w:val="0"/>
        </w:rPr>
        <w:t>Children’s Services</w:t>
      </w:r>
    </w:p>
    <w:p w14:paraId="5BCC6FCD" w14:textId="11FE3DB2"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B6CD3" w:rsidRPr="009B6CD3">
          <w:rPr>
            <w:rStyle w:val="Hyperlink"/>
            <w:rFonts w:ascii="Trebuchet MS" w:hAnsi="Trebuchet MS"/>
            <w:b w:val="0"/>
            <w:bCs w:val="0"/>
          </w:rPr>
          <w:t>Local Managerial Grade 2</w:t>
        </w:r>
      </w:hyperlink>
    </w:p>
    <w:p w14:paraId="38232885" w14:textId="4E7550E5"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r w:rsidR="009B6CD3" w:rsidRPr="009B6CD3">
        <w:t xml:space="preserve"> </w:t>
      </w:r>
      <w:r w:rsidR="009B6CD3" w:rsidRPr="009B6CD3">
        <w:rPr>
          <w:rFonts w:ascii="Trebuchet MS" w:hAnsi="Trebuchet MS"/>
          <w:b w:val="0"/>
          <w:bCs w:val="0"/>
        </w:rPr>
        <w:t>Operations Manager</w:t>
      </w:r>
    </w:p>
    <w:p w14:paraId="1E33095C" w14:textId="5D478D98"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08BC21FF" w14:textId="77777777" w:rsidR="009B6CD3" w:rsidRPr="009B6CD3" w:rsidRDefault="009B6CD3" w:rsidP="009B6CD3">
      <w:pPr>
        <w:spacing w:after="240" w:line="360" w:lineRule="auto"/>
        <w:rPr>
          <w:rFonts w:ascii="Trebuchet MS" w:hAnsi="Trebuchet MS" w:cs="Arial"/>
        </w:rPr>
      </w:pPr>
      <w:r w:rsidRPr="009B6CD3">
        <w:rPr>
          <w:rFonts w:ascii="Trebuchet MS" w:hAnsi="Trebuchet MS" w:cs="Arial"/>
        </w:rPr>
        <w:t xml:space="preserve">The Practice Manager holds accountability for managing the delivery of effective professional social work practice including assessment, intervention and management of risk. </w:t>
      </w:r>
    </w:p>
    <w:p w14:paraId="3470EFCE" w14:textId="77777777" w:rsidR="009B6CD3" w:rsidRPr="009B6CD3" w:rsidRDefault="009B6CD3" w:rsidP="009B6CD3">
      <w:pPr>
        <w:spacing w:line="360" w:lineRule="auto"/>
        <w:rPr>
          <w:rFonts w:ascii="Trebuchet MS" w:hAnsi="Trebuchet MS" w:cs="Arial"/>
        </w:rPr>
      </w:pPr>
      <w:r w:rsidRPr="009B6CD3">
        <w:rPr>
          <w:rFonts w:ascii="Trebuchet MS" w:hAnsi="Trebuchet MS" w:cs="Arial"/>
        </w:rPr>
        <w:t>Provide motivation and professional leadership, ensuring that the service provided is effective, value based and delivers positive outcomes for children and families.</w:t>
      </w:r>
    </w:p>
    <w:p w14:paraId="6BAC8634" w14:textId="77777777" w:rsidR="009B6CD3" w:rsidRPr="009B6CD3" w:rsidRDefault="009B6CD3" w:rsidP="001B0E7B">
      <w:pPr>
        <w:spacing w:after="240" w:line="360" w:lineRule="auto"/>
        <w:rPr>
          <w:rFonts w:ascii="Trebuchet MS" w:hAnsi="Trebuchet MS" w:cs="Arial"/>
        </w:rPr>
      </w:pPr>
      <w:r w:rsidRPr="009B6CD3">
        <w:rPr>
          <w:rFonts w:ascii="Trebuchet MS" w:hAnsi="Trebuchet MS" w:cs="Arial"/>
        </w:rPr>
        <w:t>Manage performance and quality assurance, resources and budgets and support compliance with organisational decision making and initiatives.</w:t>
      </w:r>
    </w:p>
    <w:p w14:paraId="54A566F6" w14:textId="77777777" w:rsidR="009B6CD3" w:rsidRDefault="009B6CD3" w:rsidP="0078122D">
      <w:pPr>
        <w:spacing w:after="240" w:line="360" w:lineRule="auto"/>
        <w:rPr>
          <w:rFonts w:ascii="Trebuchet MS" w:hAnsi="Trebuchet MS" w:cs="Arial"/>
        </w:rPr>
      </w:pPr>
      <w:r w:rsidRPr="009B6CD3">
        <w:rPr>
          <w:rFonts w:ascii="Trebuchet MS" w:hAnsi="Trebuchet MS" w:cs="Arial"/>
        </w:rPr>
        <w:t>Lead, motivate, nurture and inspire others by developing a learning culture in the team.</w:t>
      </w:r>
    </w:p>
    <w:p w14:paraId="5FADD573" w14:textId="5AC20E2C" w:rsidR="005C17A3" w:rsidRDefault="005C17A3" w:rsidP="009B6CD3">
      <w:pPr>
        <w:spacing w:line="360" w:lineRule="auto"/>
        <w:rPr>
          <w:rFonts w:ascii="Trebuchet MS" w:hAnsi="Trebuchet MS" w:cs="Arial"/>
          <w:b/>
          <w:bCs/>
        </w:rPr>
      </w:pPr>
      <w:r w:rsidRPr="005C17A3">
        <w:rPr>
          <w:rFonts w:ascii="Trebuchet MS" w:hAnsi="Trebuchet MS" w:cs="Arial"/>
          <w:b/>
          <w:bCs/>
        </w:rPr>
        <w:t xml:space="preserve">Family Support </w:t>
      </w:r>
      <w:r w:rsidR="0078122D">
        <w:rPr>
          <w:rFonts w:ascii="Trebuchet MS" w:hAnsi="Trebuchet MS" w:cs="Arial"/>
          <w:b/>
          <w:bCs/>
        </w:rPr>
        <w:t xml:space="preserve">and Youth </w:t>
      </w:r>
      <w:r w:rsidRPr="005C17A3">
        <w:rPr>
          <w:rFonts w:ascii="Trebuchet MS" w:hAnsi="Trebuchet MS" w:cs="Arial"/>
          <w:b/>
          <w:bCs/>
        </w:rPr>
        <w:t>Teams</w:t>
      </w:r>
      <w:r>
        <w:rPr>
          <w:rFonts w:ascii="Trebuchet MS" w:hAnsi="Trebuchet MS" w:cs="Arial"/>
          <w:b/>
          <w:bCs/>
        </w:rPr>
        <w:t>;</w:t>
      </w:r>
    </w:p>
    <w:p w14:paraId="1D39FB9D" w14:textId="77777777" w:rsidR="0078122D" w:rsidRPr="0078122D" w:rsidRDefault="0078122D" w:rsidP="0078122D">
      <w:pPr>
        <w:spacing w:line="360" w:lineRule="auto"/>
        <w:rPr>
          <w:rFonts w:ascii="Trebuchet MS" w:hAnsi="Trebuchet MS" w:cs="Arial"/>
        </w:rPr>
      </w:pPr>
      <w:r w:rsidRPr="0078122D">
        <w:rPr>
          <w:rFonts w:ascii="Trebuchet MS" w:hAnsi="Trebuchet MS" w:cs="Arial"/>
        </w:rPr>
        <w:t xml:space="preserve">The Family and Youth Support Teams work in East Sussex with children who are subject to Child in Need Plans, Child Protection Plans and the Public Law Outline. These are all statutory requirements on Local Authorities to provide safeguarding and welfare services to children in need and in need of protection in their area. All of these teams work with a social work model of connected practice, which emphasises the importance of social workers building positive strengths based relationships within children and their families and that through this approach we can understand the experiences of trauma, abuse and neglect on children and their families, which may be contributing to the risks they are currently facing. </w:t>
      </w:r>
      <w:proofErr w:type="gramStart"/>
      <w:r w:rsidRPr="0078122D">
        <w:rPr>
          <w:rFonts w:ascii="Trebuchet MS" w:hAnsi="Trebuchet MS" w:cs="Arial"/>
        </w:rPr>
        <w:t>All of</w:t>
      </w:r>
      <w:proofErr w:type="gramEnd"/>
      <w:r w:rsidRPr="0078122D">
        <w:rPr>
          <w:rFonts w:ascii="Trebuchet MS" w:hAnsi="Trebuchet MS" w:cs="Arial"/>
        </w:rPr>
        <w:t xml:space="preserve"> the teams need to undertake statutory visiting to the children and to work to multi agency plans to improve the safety and wellbeing of these children alongside key partners including police, health practitioners and schools. </w:t>
      </w:r>
    </w:p>
    <w:p w14:paraId="54766C82" w14:textId="77777777" w:rsidR="0078122D" w:rsidRPr="0078122D" w:rsidRDefault="0078122D" w:rsidP="0078122D">
      <w:pPr>
        <w:spacing w:line="360" w:lineRule="auto"/>
        <w:rPr>
          <w:rFonts w:ascii="Trebuchet MS" w:hAnsi="Trebuchet MS" w:cs="Arial"/>
        </w:rPr>
      </w:pPr>
    </w:p>
    <w:p w14:paraId="737B1CBA" w14:textId="38B60F53" w:rsidR="005C17A3" w:rsidRPr="0078122D" w:rsidRDefault="0078122D" w:rsidP="009B6CD3">
      <w:pPr>
        <w:spacing w:line="360" w:lineRule="auto"/>
        <w:rPr>
          <w:rFonts w:ascii="Trebuchet MS" w:hAnsi="Trebuchet MS" w:cs="Arial"/>
        </w:rPr>
      </w:pPr>
      <w:r w:rsidRPr="0078122D">
        <w:rPr>
          <w:rFonts w:ascii="Trebuchet MS" w:hAnsi="Trebuchet MS" w:cs="Arial"/>
        </w:rPr>
        <w:t>All of our Family Support Teams are managed by an experienced Practice Manager who provides regular supervision to the social workers and senior social workers in the team. All of the social workers have a number of children allocated to their caseload and where all of the children are subject to multi agency plans to help keep them safe and to promote their wider welfare. There are statutory timescales for all of these children to be visited and for key elements of the plan to be completed and those plans have to be reviewed on a regular basis.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B92544E" w14:textId="39F9DBF5" w:rsidR="009B6CD3" w:rsidRPr="009B6CD3" w:rsidRDefault="009B6CD3" w:rsidP="009B6CD3">
      <w:pPr>
        <w:pStyle w:val="ListParagraph"/>
        <w:numPr>
          <w:ilvl w:val="0"/>
          <w:numId w:val="4"/>
        </w:numPr>
        <w:spacing w:after="200" w:line="360" w:lineRule="auto"/>
        <w:rPr>
          <w:rFonts w:ascii="Trebuchet MS" w:hAnsi="Trebuchet MS" w:cs="Arial"/>
        </w:rPr>
      </w:pPr>
      <w:r>
        <w:rPr>
          <w:rFonts w:ascii="Trebuchet MS" w:hAnsi="Trebuchet MS" w:cs="Arial"/>
        </w:rPr>
        <w:t>M</w:t>
      </w:r>
      <w:r w:rsidRPr="009B6CD3">
        <w:rPr>
          <w:rFonts w:ascii="Trebuchet MS" w:hAnsi="Trebuchet MS" w:cs="Arial"/>
        </w:rPr>
        <w:t>odel professional knowledge, authority and an acknowledged depth of expertise.</w:t>
      </w:r>
    </w:p>
    <w:p w14:paraId="47B905E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Develop effective professional practice by providing and supporting regular reflective supervision.</w:t>
      </w:r>
    </w:p>
    <w:p w14:paraId="2025743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 xml:space="preserve">Manage practice development and performance of the team including induction, appointment support, probation, appraisals, professional development, workforce planning, and effective implementation of personnel procedures including absence and performance management. </w:t>
      </w:r>
    </w:p>
    <w:p w14:paraId="57E9673B"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Assume responsibility for the allocation of workloads using an agreed workload management protocol.</w:t>
      </w:r>
    </w:p>
    <w:p w14:paraId="302A342D"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Review, audit and implement the quality assurance framework by regular review and audit of case files and records.</w:t>
      </w:r>
    </w:p>
    <w:p w14:paraId="5E2071D8"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Contribute to professional development of all staff including students, newly qualified social workers and social workers. Ensure newly qualified social workers undertaking ASYE programmes are fully supported and robustly assessed in their first year in employment.</w:t>
      </w:r>
    </w:p>
    <w:p w14:paraId="1DBC60F5" w14:textId="77C1D735" w:rsidR="009B6CD3" w:rsidRPr="009B6CD3" w:rsidRDefault="009B6CD3" w:rsidP="009B6CD3">
      <w:pPr>
        <w:pStyle w:val="ListParagraph"/>
        <w:numPr>
          <w:ilvl w:val="0"/>
          <w:numId w:val="4"/>
        </w:numPr>
        <w:spacing w:after="200" w:line="360" w:lineRule="auto"/>
        <w:rPr>
          <w:rFonts w:ascii="Trebuchet MS" w:hAnsi="Trebuchet MS" w:cs="Arial"/>
        </w:rPr>
      </w:pPr>
      <w:r>
        <w:rPr>
          <w:rFonts w:ascii="Trebuchet MS" w:hAnsi="Trebuchet MS" w:cs="Arial"/>
        </w:rPr>
        <w:t>R</w:t>
      </w:r>
      <w:r w:rsidRPr="009B6CD3">
        <w:rPr>
          <w:rFonts w:ascii="Trebuchet MS" w:hAnsi="Trebuchet MS" w:cs="Arial"/>
        </w:rPr>
        <w:t>esponsibility in the service area for the development and implementation of good evidence-based practice and innovative ways of working, taking research into account.</w:t>
      </w:r>
    </w:p>
    <w:p w14:paraId="5EE069A6"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both within and external to the organisation a positive social work identity and take a lead in developing and sustaining working relationships with other professionals, partner organisations and agencies.</w:t>
      </w:r>
    </w:p>
    <w:p w14:paraId="6241EC8E"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Act as a representative for the Local Authority in court proceedings, statutory panels and with other partner agencies.</w:t>
      </w:r>
    </w:p>
    <w:p w14:paraId="161CE8F8"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lastRenderedPageBreak/>
        <w:t>Effectively manage resources, be accountable for performance targets and ensure service delivery meets legislative requirements.</w:t>
      </w:r>
    </w:p>
    <w:p w14:paraId="6E221C5A"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Contribute to the development and implementation of policies and procedures including operational instructions.</w:t>
      </w:r>
    </w:p>
    <w:p w14:paraId="2DA6939F"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Develop an understanding and knowledge of the wider political context and corporate strategies in which Children’s services operate.</w:t>
      </w:r>
    </w:p>
    <w:p w14:paraId="6A79F607" w14:textId="77777777" w:rsidR="009B6CD3" w:rsidRP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equalities, inclusion and diversity in decision making.</w:t>
      </w:r>
    </w:p>
    <w:p w14:paraId="63E05E61" w14:textId="6B6EA8AF" w:rsidR="009B6CD3" w:rsidRDefault="009B6CD3" w:rsidP="009B6CD3">
      <w:pPr>
        <w:pStyle w:val="ListParagraph"/>
        <w:numPr>
          <w:ilvl w:val="0"/>
          <w:numId w:val="4"/>
        </w:numPr>
        <w:spacing w:after="200" w:line="360" w:lineRule="auto"/>
        <w:rPr>
          <w:rFonts w:ascii="Trebuchet MS" w:hAnsi="Trebuchet MS" w:cs="Arial"/>
        </w:rPr>
      </w:pPr>
      <w:r w:rsidRPr="009B6CD3">
        <w:rPr>
          <w:rFonts w:ascii="Trebuchet MS" w:hAnsi="Trebuchet MS" w:cs="Arial"/>
        </w:rPr>
        <w:t>Promote a culture of ‘professional curiosity’ within the organisation.</w:t>
      </w:r>
      <w:r w:rsidR="002C0DB8">
        <w:rPr>
          <w:rFonts w:ascii="Trebuchet MS" w:hAnsi="Trebuchet MS" w:cs="Arial"/>
        </w:rPr>
        <w:t>#</w:t>
      </w:r>
    </w:p>
    <w:p w14:paraId="1727FD1A" w14:textId="77777777" w:rsidR="002C0DB8" w:rsidRPr="00B3386A" w:rsidRDefault="002C0DB8" w:rsidP="002C0DB8">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69451199" w14:textId="77777777" w:rsidR="002B741B" w:rsidRDefault="002B741B" w:rsidP="002B741B">
      <w:pPr>
        <w:numPr>
          <w:ilvl w:val="0"/>
          <w:numId w:val="10"/>
        </w:numPr>
        <w:spacing w:after="200" w:line="276" w:lineRule="auto"/>
        <w:rPr>
          <w:rFonts w:ascii="Trebuchet MS" w:hAnsi="Trebuchet MS" w:cs="Arial"/>
        </w:rPr>
      </w:pPr>
      <w:r w:rsidRPr="00A71B48">
        <w:rPr>
          <w:rFonts w:ascii="Trebuchet MS" w:hAnsi="Trebuchet MS" w:cs="Arial"/>
        </w:rPr>
        <w:t>Energy efficiency – explore ways to reduce the environmental impact and energy consumption of the services you are responsible for.</w:t>
      </w:r>
    </w:p>
    <w:p w14:paraId="5FA53901" w14:textId="77777777" w:rsidR="002C0DB8" w:rsidRPr="00B3386A"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Equality, Diversity and Inclusion – proactively contributing to an inclusive and supportive working environment.</w:t>
      </w:r>
    </w:p>
    <w:p w14:paraId="29D979F2" w14:textId="2996612E" w:rsidR="002C0DB8" w:rsidRPr="002C0DB8" w:rsidRDefault="002C0DB8" w:rsidP="002C0DB8">
      <w:pPr>
        <w:numPr>
          <w:ilvl w:val="0"/>
          <w:numId w:val="10"/>
        </w:numPr>
        <w:spacing w:after="200" w:line="276" w:lineRule="auto"/>
        <w:rPr>
          <w:rFonts w:ascii="Trebuchet MS" w:hAnsi="Trebuchet MS" w:cs="Arial"/>
        </w:rPr>
      </w:pPr>
      <w:r w:rsidRPr="00B3386A">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5C1C1A0F" w:rsidR="009B6CD3" w:rsidRPr="00CF3A59" w:rsidRDefault="009B6CD3" w:rsidP="00CF3A59">
      <w:pPr>
        <w:pStyle w:val="ListParagraph"/>
        <w:numPr>
          <w:ilvl w:val="0"/>
          <w:numId w:val="4"/>
        </w:numPr>
        <w:spacing w:after="200" w:line="360" w:lineRule="auto"/>
        <w:rPr>
          <w:rFonts w:ascii="Trebuchet MS" w:hAnsi="Trebuchet MS" w:cs="Arial"/>
        </w:rPr>
        <w:sectPr w:rsidR="009B6CD3" w:rsidRPr="00CF3A59"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0"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14516871" w14:textId="1D0E7828" w:rsidR="009B6CD3" w:rsidRPr="009B6CD3" w:rsidRDefault="003C02FC" w:rsidP="002C0DB8">
      <w:pPr>
        <w:pStyle w:val="ListParagraph"/>
        <w:numPr>
          <w:ilvl w:val="0"/>
          <w:numId w:val="11"/>
        </w:numPr>
        <w:spacing w:line="360" w:lineRule="auto"/>
        <w:rPr>
          <w:rFonts w:ascii="Trebuchet MS" w:hAnsi="Trebuchet MS" w:cs="Arial"/>
        </w:rPr>
      </w:pPr>
      <w:r>
        <w:rPr>
          <w:rFonts w:ascii="Trebuchet MS" w:hAnsi="Trebuchet MS" w:cs="Arial"/>
        </w:rPr>
        <w:t xml:space="preserve">Recognised </w:t>
      </w:r>
      <w:r w:rsidR="009B6CD3" w:rsidRPr="009B6CD3">
        <w:rPr>
          <w:rFonts w:ascii="Trebuchet MS" w:hAnsi="Trebuchet MS" w:cs="Arial"/>
        </w:rPr>
        <w:t xml:space="preserve">Social Work qualification and </w:t>
      </w:r>
      <w:r>
        <w:rPr>
          <w:rFonts w:ascii="Trebuchet MS" w:hAnsi="Trebuchet MS" w:cs="Arial"/>
        </w:rPr>
        <w:t xml:space="preserve">current </w:t>
      </w:r>
      <w:r w:rsidR="009B6CD3" w:rsidRPr="009B6CD3">
        <w:rPr>
          <w:rFonts w:ascii="Trebuchet MS" w:hAnsi="Trebuchet MS" w:cs="Arial"/>
        </w:rPr>
        <w:t>regist</w:t>
      </w:r>
      <w:r>
        <w:rPr>
          <w:rFonts w:ascii="Trebuchet MS" w:hAnsi="Trebuchet MS" w:cs="Arial"/>
        </w:rPr>
        <w:t>ration</w:t>
      </w:r>
      <w:r w:rsidR="009B6CD3" w:rsidRPr="009B6CD3">
        <w:rPr>
          <w:rFonts w:ascii="Trebuchet MS" w:hAnsi="Trebuchet MS" w:cs="Arial"/>
        </w:rPr>
        <w:t xml:space="preserve"> with the professional regulatory body.</w:t>
      </w:r>
    </w:p>
    <w:p w14:paraId="7248950B" w14:textId="59464D7F" w:rsidR="003C02FC" w:rsidRPr="00CA5833" w:rsidRDefault="003C02FC" w:rsidP="002C0DB8">
      <w:pPr>
        <w:pStyle w:val="ListParagraph"/>
        <w:numPr>
          <w:ilvl w:val="0"/>
          <w:numId w:val="11"/>
        </w:numPr>
        <w:spacing w:line="360" w:lineRule="auto"/>
        <w:rPr>
          <w:rFonts w:ascii="Trebuchet MS" w:hAnsi="Trebuchet MS" w:cs="Arial"/>
        </w:rPr>
      </w:pPr>
      <w:r w:rsidRPr="0082195E">
        <w:rPr>
          <w:rFonts w:ascii="Trebuchet MS" w:hAnsi="Trebuchet MS" w:cs="Arial"/>
        </w:rPr>
        <w:t xml:space="preserve">Specialist training  (academic or in-house provision </w:t>
      </w:r>
      <w:proofErr w:type="spellStart"/>
      <w:r w:rsidRPr="0082195E">
        <w:rPr>
          <w:rFonts w:ascii="Trebuchet MS" w:hAnsi="Trebuchet MS" w:cs="Arial"/>
        </w:rPr>
        <w:t>eg</w:t>
      </w:r>
      <w:proofErr w:type="spellEnd"/>
      <w:r w:rsidRPr="0082195E">
        <w:rPr>
          <w:rFonts w:ascii="Trebuchet MS" w:hAnsi="Trebuchet MS" w:cs="Arial"/>
        </w:rPr>
        <w:t xml:space="preserve"> advanced Motivational Interviewing, Adult Attachment training etc)</w:t>
      </w:r>
      <w:r w:rsidR="00DC0E43">
        <w:rPr>
          <w:rFonts w:ascii="Trebuchet MS" w:hAnsi="Trebuchet MS" w:cs="Arial"/>
        </w:rPr>
        <w:t>.</w:t>
      </w:r>
    </w:p>
    <w:p w14:paraId="5D28DFBC" w14:textId="595CD438" w:rsidR="003C02FC" w:rsidRPr="00C348CA" w:rsidRDefault="003C02FC" w:rsidP="002C0DB8">
      <w:pPr>
        <w:pStyle w:val="ListParagraph"/>
        <w:numPr>
          <w:ilvl w:val="0"/>
          <w:numId w:val="11"/>
        </w:numPr>
        <w:spacing w:line="360" w:lineRule="auto"/>
        <w:rPr>
          <w:rFonts w:ascii="Trebuchet MS" w:hAnsi="Trebuchet MS" w:cs="Arial"/>
        </w:rPr>
      </w:pPr>
      <w:r w:rsidRPr="0082195E">
        <w:rPr>
          <w:rFonts w:ascii="Trebuchet MS" w:hAnsi="Trebuchet MS" w:cs="Arial"/>
        </w:rPr>
        <w:t xml:space="preserve">Level 1 </w:t>
      </w:r>
      <w:r w:rsidRPr="006852E2">
        <w:rPr>
          <w:rFonts w:ascii="Trebuchet MS" w:hAnsi="Trebuchet MS" w:cs="Arial"/>
        </w:rPr>
        <w:t xml:space="preserve">Practice Educator </w:t>
      </w:r>
      <w:r w:rsidRPr="00CA5833">
        <w:rPr>
          <w:rFonts w:ascii="Trebuchet MS" w:hAnsi="Trebuchet MS" w:cs="Arial"/>
        </w:rPr>
        <w:t>Professional</w:t>
      </w:r>
      <w:r w:rsidR="00C348CA">
        <w:rPr>
          <w:rFonts w:ascii="Trebuchet MS" w:hAnsi="Trebuchet MS" w:cs="Arial"/>
        </w:rPr>
        <w:t>,</w:t>
      </w:r>
      <w:r w:rsidRPr="00CA5833">
        <w:rPr>
          <w:rFonts w:ascii="Trebuchet MS" w:hAnsi="Trebuchet MS" w:cs="Arial"/>
        </w:rPr>
        <w:t xml:space="preserve"> currently undertaking the course </w:t>
      </w:r>
      <w:r w:rsidRPr="00C348CA">
        <w:rPr>
          <w:rFonts w:ascii="Trebuchet MS" w:hAnsi="Trebuchet MS" w:cs="Arial"/>
        </w:rPr>
        <w:t xml:space="preserve">or evidence of </w:t>
      </w:r>
      <w:r w:rsidR="00DC0E43" w:rsidRPr="0090701D">
        <w:rPr>
          <w:rFonts w:ascii="Trebuchet MS" w:hAnsi="Trebuchet MS" w:cs="Arial"/>
        </w:rPr>
        <w:t xml:space="preserve">a confirmed space </w:t>
      </w:r>
      <w:r w:rsidRPr="00C348CA">
        <w:rPr>
          <w:rFonts w:ascii="Trebuchet MS" w:hAnsi="Trebuchet MS" w:cs="Arial"/>
        </w:rPr>
        <w:t>to undertake course</w:t>
      </w:r>
      <w:r w:rsidR="00DC0E43">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3E24D378" w14:textId="77777777" w:rsidR="009B6CD3" w:rsidRPr="009B6CD3" w:rsidRDefault="009B6CD3" w:rsidP="009B6CD3">
      <w:pPr>
        <w:spacing w:line="360" w:lineRule="auto"/>
        <w:rPr>
          <w:rFonts w:ascii="Trebuchet MS" w:hAnsi="Trebuchet MS" w:cs="Arial"/>
          <w:b/>
          <w:bCs/>
        </w:rPr>
      </w:pPr>
      <w:r w:rsidRPr="009B6CD3">
        <w:rPr>
          <w:rFonts w:ascii="Trebuchet MS" w:hAnsi="Trebuchet MS" w:cs="Arial"/>
          <w:b/>
          <w:bCs/>
        </w:rPr>
        <w:t>Intervention and Skills</w:t>
      </w:r>
    </w:p>
    <w:p w14:paraId="25D185E0"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Communicate effectively in highly charged, complex and challenging circumstances to support professional decision making.</w:t>
      </w:r>
    </w:p>
    <w:p w14:paraId="7209AFB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Expertise in collating and analysing information which informs case planning and service delivery and focuses on positive outcomes for children, families and carers.</w:t>
      </w:r>
    </w:p>
    <w:p w14:paraId="78A6513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Work with and contain the anxiety of others in relation to risk and protection.</w:t>
      </w:r>
    </w:p>
    <w:p w14:paraId="1F87DB6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provide expert practice consultation and promote respect for social work professional authority and expertise.</w:t>
      </w:r>
    </w:p>
    <w:p w14:paraId="39F86EC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ensure practice, policy and procedures facilitates effective relationships with children and families.</w:t>
      </w:r>
    </w:p>
    <w:p w14:paraId="0ABDE3B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the use of evidence and theory to support practice in complex and changing circumstances.</w:t>
      </w:r>
    </w:p>
    <w:p w14:paraId="31D6ACA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organisational engagement with service user groups.</w:t>
      </w:r>
    </w:p>
    <w:p w14:paraId="13A9E766"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manage risk and support professional decision making in your service area.</w:t>
      </w:r>
    </w:p>
    <w:p w14:paraId="781EE308"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and help others with appropriate information sharing.</w:t>
      </w:r>
    </w:p>
    <w:p w14:paraId="6BE960C0" w14:textId="77777777" w:rsidR="001707B7"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use of evidence and theory to support practice in complex and changing circumstances.</w:t>
      </w:r>
    </w:p>
    <w:p w14:paraId="04FEED5E" w14:textId="7064F3C9" w:rsidR="009B6CD3" w:rsidRPr="001707B7" w:rsidRDefault="009B6CD3" w:rsidP="001707B7">
      <w:pPr>
        <w:spacing w:line="360" w:lineRule="auto"/>
        <w:ind w:left="360"/>
        <w:rPr>
          <w:rFonts w:ascii="Trebuchet MS" w:hAnsi="Trebuchet MS" w:cs="Arial"/>
        </w:rPr>
      </w:pPr>
      <w:r w:rsidRPr="001707B7">
        <w:rPr>
          <w:rFonts w:ascii="Trebuchet MS" w:hAnsi="Trebuchet MS" w:cs="Arial"/>
          <w:b/>
          <w:bCs/>
        </w:rPr>
        <w:t>Professionalism</w:t>
      </w:r>
    </w:p>
    <w:p w14:paraId="42E4F4D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positively promote and safeguard the social work profession within and outside the organisation.</w:t>
      </w:r>
    </w:p>
    <w:p w14:paraId="6491665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Represent the profession on behalf of the organisation.</w:t>
      </w:r>
    </w:p>
    <w:p w14:paraId="39111FE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lastRenderedPageBreak/>
        <w:t>Provide professional and reflective supervision to social work staff.</w:t>
      </w:r>
    </w:p>
    <w:p w14:paraId="6102C9F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and help others to maintain professional and personal boundaries and skilled use of self.</w:t>
      </w:r>
    </w:p>
    <w:p w14:paraId="430C21FD"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Take responsibility for own continuing professional development and support the development of others.</w:t>
      </w:r>
    </w:p>
    <w:p w14:paraId="4380C565" w14:textId="77777777" w:rsidR="009B6CD3" w:rsidRPr="009B6CD3" w:rsidRDefault="009B6CD3" w:rsidP="009B6CD3">
      <w:pPr>
        <w:spacing w:line="360" w:lineRule="auto"/>
        <w:ind w:left="360"/>
        <w:rPr>
          <w:rFonts w:ascii="Trebuchet MS" w:hAnsi="Trebuchet MS" w:cs="Arial"/>
          <w:b/>
          <w:bCs/>
        </w:rPr>
      </w:pPr>
      <w:r w:rsidRPr="009B6CD3">
        <w:rPr>
          <w:rFonts w:ascii="Trebuchet MS" w:hAnsi="Trebuchet MS" w:cs="Arial"/>
          <w:b/>
          <w:bCs/>
        </w:rPr>
        <w:t>Values and Ethics</w:t>
      </w:r>
    </w:p>
    <w:p w14:paraId="3E218F6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expert professional opinion where there are ethical dilemmas.</w:t>
      </w:r>
    </w:p>
    <w:p w14:paraId="288748D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guidance and challenge on ethical issues.</w:t>
      </w:r>
    </w:p>
    <w:p w14:paraId="69026BEB"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effective partnership working within the organisation.</w:t>
      </w:r>
    </w:p>
    <w:p w14:paraId="1CF3145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Model, identify and promote best practice, policy, procedures about confidentiality, informed by current evidence. Ensure data protection and safeguarding legislation is applied and take appropriate action if necessary.</w:t>
      </w:r>
    </w:p>
    <w:p w14:paraId="345F9AF4" w14:textId="77777777" w:rsidR="009B6CD3" w:rsidRPr="009B6CD3" w:rsidRDefault="009B6CD3" w:rsidP="009B6CD3">
      <w:pPr>
        <w:spacing w:line="360" w:lineRule="auto"/>
        <w:ind w:left="360"/>
        <w:rPr>
          <w:rFonts w:ascii="Trebuchet MS" w:hAnsi="Trebuchet MS" w:cs="Arial"/>
          <w:b/>
          <w:bCs/>
        </w:rPr>
      </w:pPr>
      <w:r w:rsidRPr="009B6CD3">
        <w:rPr>
          <w:rFonts w:ascii="Trebuchet MS" w:hAnsi="Trebuchet MS" w:cs="Arial"/>
          <w:b/>
          <w:bCs/>
        </w:rPr>
        <w:t>Diversity</w:t>
      </w:r>
    </w:p>
    <w:p w14:paraId="52C8649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positive approaches to diversity providing guidance and challenge as required.</w:t>
      </w:r>
    </w:p>
    <w:p w14:paraId="611B9831" w14:textId="6CC71E63" w:rsidR="001E24B2"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provide expert professional advice and challenge on issues of discrimination and oppression.</w:t>
      </w:r>
    </w:p>
    <w:p w14:paraId="2FCA789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extensive knowledge of all aspects of legislation applicable to the service in order to provide expert, credible advice.</w:t>
      </w:r>
    </w:p>
    <w:p w14:paraId="05807D3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a systematic understanding of knowledge and a critical awareness of current problems and new insights, including those at the forefront of the field of social work specialism.</w:t>
      </w:r>
    </w:p>
    <w:p w14:paraId="4347AD27" w14:textId="2D506A58"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Demonstrate a critical knowledge of the range of theories, methods and models for social work intervention with children, families, groups and communities and the outcomes associated with them.</w:t>
      </w:r>
    </w:p>
    <w:p w14:paraId="55B1C542"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working directly with children and families in a statutory setting.</w:t>
      </w:r>
    </w:p>
    <w:p w14:paraId="1FE95137"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implementing care plans and actively working child protection plans.</w:t>
      </w:r>
    </w:p>
    <w:p w14:paraId="54DD7575"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Extensive experience of working with complexity.</w:t>
      </w:r>
    </w:p>
    <w:p w14:paraId="4EEFF87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working independently.</w:t>
      </w:r>
    </w:p>
    <w:p w14:paraId="671C142B"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using research.</w:t>
      </w:r>
    </w:p>
    <w:p w14:paraId="3B3EAA23"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lastRenderedPageBreak/>
        <w:t>Experience of contributing to the learning of student social workers, newly qualified social workers, experienced and senior social workers.</w:t>
      </w:r>
    </w:p>
    <w:p w14:paraId="6E11C57F"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promoting and modelling a culture of reflective practice.</w:t>
      </w:r>
    </w:p>
    <w:p w14:paraId="3AD28F99"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providing case consultation.</w:t>
      </w:r>
    </w:p>
    <w:p w14:paraId="3ADBC12A"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completing complex assessments upon which effective plans are based leading to a positive outcome for children and families.</w:t>
      </w:r>
    </w:p>
    <w:p w14:paraId="77356006" w14:textId="1B8E4745"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Experience of working in partnership with children and families.</w:t>
      </w:r>
    </w:p>
    <w:p w14:paraId="1B6F1DCC"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Able to promote and model innovative practice.</w:t>
      </w:r>
    </w:p>
    <w:p w14:paraId="10D6E37E"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Anticipate and contribute to change management in the social work environment.</w:t>
      </w:r>
    </w:p>
    <w:p w14:paraId="1EE21E16"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Provide social work leadership and promote a collaborative multi agency working environment.</w:t>
      </w:r>
    </w:p>
    <w:p w14:paraId="63A8E624"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Ensure positive working relationships in teams, promote strategies for collaboration and a supportive team culture.</w:t>
      </w:r>
    </w:p>
    <w:p w14:paraId="6191DD1A" w14:textId="77777777" w:rsidR="009B6CD3" w:rsidRPr="009B6CD3"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Promote, articulate and support a positive social work identity.</w:t>
      </w:r>
    </w:p>
    <w:p w14:paraId="53B9D6B7" w14:textId="33DC091C" w:rsidR="009B6CD3" w:rsidRPr="00245B69" w:rsidRDefault="009B6CD3" w:rsidP="002C0DB8">
      <w:pPr>
        <w:pStyle w:val="ListParagraph"/>
        <w:numPr>
          <w:ilvl w:val="0"/>
          <w:numId w:val="11"/>
        </w:numPr>
        <w:spacing w:line="360" w:lineRule="auto"/>
        <w:rPr>
          <w:rFonts w:ascii="Trebuchet MS" w:hAnsi="Trebuchet MS" w:cs="Arial"/>
        </w:rPr>
      </w:pPr>
      <w:r w:rsidRPr="009B6CD3">
        <w:rPr>
          <w:rFonts w:ascii="Trebuchet MS" w:hAnsi="Trebuchet MS" w:cs="Arial"/>
        </w:rPr>
        <w:t>Ability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4FF8DDAB" w:rsidR="005E0B6D"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Contribute to the development of best practice in use of power and authority in the organisation</w:t>
      </w:r>
    </w:p>
    <w:p w14:paraId="2B3B0857" w14:textId="12BBB1F9"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Accreditation/post graduate qualification in an area of social work expertise relevant to the service area.</w:t>
      </w:r>
    </w:p>
    <w:p w14:paraId="3CB4643F" w14:textId="77777777"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Demonstrate an in depth understanding of research techniques and actively engage in research.</w:t>
      </w:r>
    </w:p>
    <w:p w14:paraId="18EFA5B2" w14:textId="6F76A2C5" w:rsidR="009B6CD3" w:rsidRP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Evidence, understanding and experience of implementing systemic approaches to assessment.</w:t>
      </w:r>
    </w:p>
    <w:p w14:paraId="51514857" w14:textId="77777777" w:rsidR="002C0DB8" w:rsidRDefault="009B6CD3" w:rsidP="002C0DB8">
      <w:pPr>
        <w:pStyle w:val="ListParagraph"/>
        <w:numPr>
          <w:ilvl w:val="0"/>
          <w:numId w:val="11"/>
        </w:numPr>
        <w:spacing w:line="360" w:lineRule="auto"/>
        <w:rPr>
          <w:rFonts w:ascii="Trebuchet MS" w:hAnsi="Trebuchet MS" w:cs="Arial"/>
        </w:rPr>
      </w:pPr>
      <w:r w:rsidRPr="002C0DB8">
        <w:rPr>
          <w:rFonts w:ascii="Trebuchet MS" w:hAnsi="Trebuchet MS" w:cs="Arial"/>
        </w:rPr>
        <w:t>Extensive experience of working with a variety of legal proceedings.</w:t>
      </w:r>
    </w:p>
    <w:p w14:paraId="66681ABE" w14:textId="77777777" w:rsidR="002C0DB8" w:rsidRDefault="009B6CD3" w:rsidP="002C0DB8">
      <w:pPr>
        <w:pStyle w:val="ListParagraph"/>
        <w:numPr>
          <w:ilvl w:val="0"/>
          <w:numId w:val="11"/>
        </w:numPr>
        <w:spacing w:after="240" w:line="360" w:lineRule="auto"/>
        <w:rPr>
          <w:rFonts w:ascii="Trebuchet MS" w:hAnsi="Trebuchet MS" w:cs="Arial"/>
        </w:rPr>
      </w:pPr>
      <w:r w:rsidRPr="002C0DB8">
        <w:rPr>
          <w:rFonts w:ascii="Trebuchet MS" w:hAnsi="Trebuchet MS" w:cs="Arial"/>
        </w:rPr>
        <w:t>Experience of quality assuring work and identifying service improvements</w:t>
      </w:r>
    </w:p>
    <w:p w14:paraId="0C1A2F7D" w14:textId="22670CF0" w:rsidR="005E0B6D" w:rsidRPr="002C0DB8" w:rsidRDefault="00CF3A59" w:rsidP="002C0DB8">
      <w:pPr>
        <w:spacing w:line="360" w:lineRule="auto"/>
        <w:rPr>
          <w:rFonts w:ascii="Trebuchet MS" w:hAnsi="Trebuchet MS" w:cs="Arial"/>
        </w:rPr>
      </w:pPr>
      <w:r w:rsidRPr="002C0DB8">
        <w:rPr>
          <w:rFonts w:ascii="Trebuchet MS" w:hAnsi="Trebuchet MS" w:cs="Arial"/>
          <w:b/>
          <w:bCs/>
        </w:rPr>
        <w:t>Document version control:</w:t>
      </w:r>
    </w:p>
    <w:p w14:paraId="755F6CBF" w14:textId="19DD7EB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6C3324">
        <w:rPr>
          <w:rFonts w:ascii="Trebuchet MS" w:hAnsi="Trebuchet MS" w:cs="Arial"/>
        </w:rPr>
        <w:t>September 2026</w:t>
      </w:r>
    </w:p>
    <w:p w14:paraId="68DBCB2D" w14:textId="36196469"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DC0E43">
        <w:rPr>
          <w:rFonts w:ascii="Trebuchet MS" w:hAnsi="Trebuchet MS" w:cs="Arial"/>
        </w:rPr>
        <w:t>SC</w:t>
      </w:r>
    </w:p>
    <w:p w14:paraId="57B35048" w14:textId="14A9D489" w:rsidR="00CE013C" w:rsidRPr="002C0DB8"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452DA2">
        <w:rPr>
          <w:rFonts w:ascii="Trebuchet MS" w:hAnsi="Trebuchet MS" w:cs="Arial"/>
        </w:rPr>
        <w:t>14042</w:t>
      </w:r>
      <w:bookmarkEnd w:id="0"/>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B6CD3">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6C3324" w:rsidRPr="009106CE" w14:paraId="1C0F05BA" w14:textId="77777777" w:rsidTr="009B6CD3">
        <w:trPr>
          <w:tblHeader/>
        </w:trPr>
        <w:tc>
          <w:tcPr>
            <w:tcW w:w="8691" w:type="dxa"/>
          </w:tcPr>
          <w:p w14:paraId="1EDA8F86" w14:textId="66870923"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4B2D6288" w:rsidR="006C3324" w:rsidRPr="009106CE" w:rsidRDefault="006C3324" w:rsidP="006C3324">
            <w:pPr>
              <w:spacing w:line="360" w:lineRule="auto"/>
              <w:rPr>
                <w:rFonts w:ascii="Trebuchet MS" w:hAnsi="Trebuchet MS" w:cs="Arial"/>
              </w:rPr>
            </w:pPr>
            <w:r w:rsidRPr="009B6CD3">
              <w:rPr>
                <w:rFonts w:ascii="Trebuchet MS" w:hAnsi="Trebuchet MS" w:cs="Arial"/>
              </w:rPr>
              <w:t>Yes</w:t>
            </w:r>
          </w:p>
        </w:tc>
      </w:tr>
      <w:tr w:rsidR="006C3324" w:rsidRPr="009106CE" w14:paraId="2CBFEE0C" w14:textId="77777777" w:rsidTr="009B6CD3">
        <w:trPr>
          <w:tblHeader/>
        </w:trPr>
        <w:tc>
          <w:tcPr>
            <w:tcW w:w="8691" w:type="dxa"/>
          </w:tcPr>
          <w:p w14:paraId="075B83BF" w14:textId="0D9E8C55" w:rsidR="006C3324" w:rsidRPr="009106CE" w:rsidRDefault="006C3324" w:rsidP="006C3324">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0B84BC73" w:rsidR="006C3324" w:rsidRPr="009106CE" w:rsidRDefault="006C3324" w:rsidP="006C3324">
            <w:pPr>
              <w:spacing w:line="360" w:lineRule="auto"/>
              <w:rPr>
                <w:rFonts w:ascii="Trebuchet MS" w:hAnsi="Trebuchet MS" w:cs="Arial"/>
              </w:rPr>
            </w:pPr>
            <w:r w:rsidRPr="009B6CD3">
              <w:rPr>
                <w:rFonts w:ascii="Trebuchet MS" w:hAnsi="Trebuchet MS" w:cs="Arial"/>
              </w:rPr>
              <w:t>Yes</w:t>
            </w:r>
          </w:p>
        </w:tc>
      </w:tr>
      <w:tr w:rsidR="006C3324" w:rsidRPr="009106CE" w14:paraId="7790F189" w14:textId="77777777" w:rsidTr="009B6CD3">
        <w:trPr>
          <w:tblHeader/>
        </w:trPr>
        <w:tc>
          <w:tcPr>
            <w:tcW w:w="8691" w:type="dxa"/>
          </w:tcPr>
          <w:p w14:paraId="5A1C159A" w14:textId="6DECA3ED"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34E9D8FC"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C0FDC9F" w14:textId="77777777" w:rsidTr="009B6CD3">
        <w:trPr>
          <w:tblHeader/>
        </w:trPr>
        <w:tc>
          <w:tcPr>
            <w:tcW w:w="8691" w:type="dxa"/>
          </w:tcPr>
          <w:p w14:paraId="0E8F0EC2" w14:textId="4BBBD573" w:rsidR="006C3324" w:rsidRPr="009106CE" w:rsidRDefault="006C3324" w:rsidP="006C3324">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557DE40E" w:rsidR="006C3324" w:rsidRPr="009106CE" w:rsidRDefault="006C3324" w:rsidP="006C3324">
            <w:pPr>
              <w:spacing w:line="360" w:lineRule="auto"/>
              <w:rPr>
                <w:rFonts w:ascii="Trebuchet MS" w:hAnsi="Trebuchet MS" w:cs="Arial"/>
              </w:rPr>
            </w:pPr>
            <w:r w:rsidRPr="009B6CD3">
              <w:rPr>
                <w:rFonts w:ascii="Trebuchet MS" w:hAnsi="Trebuchet MS" w:cs="Arial"/>
              </w:rPr>
              <w:t>Yes</w:t>
            </w:r>
          </w:p>
        </w:tc>
      </w:tr>
      <w:tr w:rsidR="006C3324" w:rsidRPr="009106CE" w14:paraId="65D2A7F0" w14:textId="77777777" w:rsidTr="009B6CD3">
        <w:trPr>
          <w:tblHeader/>
        </w:trPr>
        <w:tc>
          <w:tcPr>
            <w:tcW w:w="8691" w:type="dxa"/>
          </w:tcPr>
          <w:p w14:paraId="778F91F4" w14:textId="7D0D58FC" w:rsidR="006C3324" w:rsidRPr="009106CE" w:rsidRDefault="006C3324" w:rsidP="006C3324">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5357938C"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A07981F" w14:textId="77777777" w:rsidTr="009B6CD3">
        <w:trPr>
          <w:tblHeader/>
        </w:trPr>
        <w:tc>
          <w:tcPr>
            <w:tcW w:w="8691" w:type="dxa"/>
          </w:tcPr>
          <w:p w14:paraId="5D8196ED" w14:textId="371B4534" w:rsidR="006C3324" w:rsidRPr="009106CE" w:rsidRDefault="006C3324" w:rsidP="006C3324">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40BD0D7E"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07ABEE7" w14:textId="77777777" w:rsidTr="009B6CD3">
        <w:trPr>
          <w:tblHeader/>
        </w:trPr>
        <w:tc>
          <w:tcPr>
            <w:tcW w:w="8691" w:type="dxa"/>
          </w:tcPr>
          <w:p w14:paraId="00639889" w14:textId="63E77244"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447E47D4"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45DBE800" w14:textId="77777777" w:rsidTr="009B6CD3">
        <w:trPr>
          <w:tblHeader/>
        </w:trPr>
        <w:tc>
          <w:tcPr>
            <w:tcW w:w="8691" w:type="dxa"/>
          </w:tcPr>
          <w:p w14:paraId="1FFA5AC2" w14:textId="40093A30" w:rsidR="006C3324" w:rsidRPr="009106CE" w:rsidRDefault="006C3324" w:rsidP="006C3324">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15B5393B"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04D753CE" w14:textId="77777777" w:rsidTr="009B6CD3">
        <w:trPr>
          <w:tblHeader/>
        </w:trPr>
        <w:tc>
          <w:tcPr>
            <w:tcW w:w="8691" w:type="dxa"/>
          </w:tcPr>
          <w:p w14:paraId="206034F3" w14:textId="48D8558B" w:rsidR="006C3324" w:rsidRPr="009106CE" w:rsidRDefault="006C3324" w:rsidP="006C3324">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04E5BC67"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2433D231" w14:textId="77777777" w:rsidTr="009B6CD3">
        <w:trPr>
          <w:tblHeader/>
        </w:trPr>
        <w:tc>
          <w:tcPr>
            <w:tcW w:w="8691" w:type="dxa"/>
          </w:tcPr>
          <w:p w14:paraId="53B6C081" w14:textId="4755E3FA" w:rsidR="006C3324" w:rsidRPr="009106CE" w:rsidRDefault="006C3324" w:rsidP="006C3324">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98919E6"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78555B28" w14:textId="77777777" w:rsidTr="009B6CD3">
        <w:trPr>
          <w:trHeight w:val="80"/>
          <w:tblHeader/>
        </w:trPr>
        <w:tc>
          <w:tcPr>
            <w:tcW w:w="8691" w:type="dxa"/>
          </w:tcPr>
          <w:p w14:paraId="73136DA0" w14:textId="3E0B3C48" w:rsidR="006C3324" w:rsidRPr="009106CE" w:rsidRDefault="006C3324" w:rsidP="006C3324">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2B918C32"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r w:rsidR="006C3324" w:rsidRPr="009106CE" w14:paraId="03490C5A" w14:textId="77777777" w:rsidTr="009B6CD3">
        <w:trPr>
          <w:trHeight w:val="80"/>
          <w:tblHeader/>
        </w:trPr>
        <w:tc>
          <w:tcPr>
            <w:tcW w:w="8691" w:type="dxa"/>
          </w:tcPr>
          <w:p w14:paraId="7D970FC1" w14:textId="388718ED" w:rsidR="006C3324" w:rsidRPr="009106CE" w:rsidRDefault="006C3324" w:rsidP="006C3324">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0F4A13E8" w:rsidR="006C3324" w:rsidRPr="009106CE" w:rsidRDefault="006C3324" w:rsidP="006C3324">
            <w:pPr>
              <w:spacing w:line="360" w:lineRule="auto"/>
              <w:rPr>
                <w:rFonts w:ascii="Trebuchet MS" w:hAnsi="Trebuchet MS" w:cs="Arial"/>
              </w:rPr>
            </w:pPr>
            <w:r w:rsidRPr="009B6CD3">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12D8B" w14:textId="77777777" w:rsidR="00320EB1" w:rsidRDefault="00320EB1" w:rsidP="00E76A6D">
      <w:r>
        <w:separator/>
      </w:r>
    </w:p>
  </w:endnote>
  <w:endnote w:type="continuationSeparator" w:id="0">
    <w:p w14:paraId="354EF973" w14:textId="77777777" w:rsidR="00320EB1" w:rsidRDefault="00320EB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5010F78" w:rsidR="00E76A6D" w:rsidRPr="008F7C19" w:rsidRDefault="008F7C19" w:rsidP="008F7C19">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0EA2F" w14:textId="77777777" w:rsidR="00320EB1" w:rsidRDefault="00320EB1" w:rsidP="00E76A6D">
      <w:r>
        <w:separator/>
      </w:r>
    </w:p>
  </w:footnote>
  <w:footnote w:type="continuationSeparator" w:id="0">
    <w:p w14:paraId="6ABBDC81" w14:textId="77777777" w:rsidR="00320EB1" w:rsidRDefault="00320EB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D76B1"/>
    <w:multiLevelType w:val="hybridMultilevel"/>
    <w:tmpl w:val="897C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AA6226E"/>
    <w:multiLevelType w:val="hybridMultilevel"/>
    <w:tmpl w:val="9CBC615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5194D58"/>
    <w:multiLevelType w:val="hybridMultilevel"/>
    <w:tmpl w:val="EF08B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9CBC61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9"/>
  </w:num>
  <w:num w:numId="2" w16cid:durableId="8263889">
    <w:abstractNumId w:val="2"/>
  </w:num>
  <w:num w:numId="3" w16cid:durableId="1884094964">
    <w:abstractNumId w:val="4"/>
  </w:num>
  <w:num w:numId="4" w16cid:durableId="1782335435">
    <w:abstractNumId w:val="10"/>
  </w:num>
  <w:num w:numId="5" w16cid:durableId="59640539">
    <w:abstractNumId w:val="5"/>
  </w:num>
  <w:num w:numId="6" w16cid:durableId="1160388413">
    <w:abstractNumId w:val="1"/>
  </w:num>
  <w:num w:numId="7" w16cid:durableId="1891073228">
    <w:abstractNumId w:val="0"/>
  </w:num>
  <w:num w:numId="8" w16cid:durableId="276639780">
    <w:abstractNumId w:val="3"/>
  </w:num>
  <w:num w:numId="9" w16cid:durableId="125710044">
    <w:abstractNumId w:val="8"/>
  </w:num>
  <w:num w:numId="10" w16cid:durableId="119423809">
    <w:abstractNumId w:val="6"/>
  </w:num>
  <w:num w:numId="11" w16cid:durableId="172885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417"/>
    <w:rsid w:val="00063252"/>
    <w:rsid w:val="000775BB"/>
    <w:rsid w:val="00094989"/>
    <w:rsid w:val="000A36FB"/>
    <w:rsid w:val="00141FA5"/>
    <w:rsid w:val="0015187E"/>
    <w:rsid w:val="00153804"/>
    <w:rsid w:val="001707B7"/>
    <w:rsid w:val="001B0E7B"/>
    <w:rsid w:val="001D13CE"/>
    <w:rsid w:val="001D7F22"/>
    <w:rsid w:val="001E24B2"/>
    <w:rsid w:val="001E2B79"/>
    <w:rsid w:val="002404F4"/>
    <w:rsid w:val="002864C1"/>
    <w:rsid w:val="002B2175"/>
    <w:rsid w:val="002B741B"/>
    <w:rsid w:val="002C0DB8"/>
    <w:rsid w:val="002F6ACA"/>
    <w:rsid w:val="00307391"/>
    <w:rsid w:val="00320EB1"/>
    <w:rsid w:val="003B26AF"/>
    <w:rsid w:val="003B5415"/>
    <w:rsid w:val="003C02FC"/>
    <w:rsid w:val="003E3F7A"/>
    <w:rsid w:val="003E41F1"/>
    <w:rsid w:val="003F5381"/>
    <w:rsid w:val="00402216"/>
    <w:rsid w:val="004361C1"/>
    <w:rsid w:val="00452DA2"/>
    <w:rsid w:val="00477177"/>
    <w:rsid w:val="004806F5"/>
    <w:rsid w:val="004A1434"/>
    <w:rsid w:val="004A1503"/>
    <w:rsid w:val="004C3DE8"/>
    <w:rsid w:val="0050384A"/>
    <w:rsid w:val="00512005"/>
    <w:rsid w:val="00556B60"/>
    <w:rsid w:val="00595D51"/>
    <w:rsid w:val="005A4D3E"/>
    <w:rsid w:val="005C17A3"/>
    <w:rsid w:val="005C772C"/>
    <w:rsid w:val="005E0B6D"/>
    <w:rsid w:val="005E46CF"/>
    <w:rsid w:val="005E5AFC"/>
    <w:rsid w:val="00615B92"/>
    <w:rsid w:val="0062310D"/>
    <w:rsid w:val="006C3324"/>
    <w:rsid w:val="00702B37"/>
    <w:rsid w:val="00726AC3"/>
    <w:rsid w:val="00774351"/>
    <w:rsid w:val="0078122D"/>
    <w:rsid w:val="007E7490"/>
    <w:rsid w:val="00821AA1"/>
    <w:rsid w:val="00822730"/>
    <w:rsid w:val="00855DA9"/>
    <w:rsid w:val="00855F9E"/>
    <w:rsid w:val="00875487"/>
    <w:rsid w:val="0089438D"/>
    <w:rsid w:val="008A4AF1"/>
    <w:rsid w:val="008D1BDD"/>
    <w:rsid w:val="008F0E62"/>
    <w:rsid w:val="008F7C19"/>
    <w:rsid w:val="009106CE"/>
    <w:rsid w:val="009222D6"/>
    <w:rsid w:val="00925D56"/>
    <w:rsid w:val="00975FE2"/>
    <w:rsid w:val="00984B26"/>
    <w:rsid w:val="009B6CD3"/>
    <w:rsid w:val="00A34D9B"/>
    <w:rsid w:val="00A42132"/>
    <w:rsid w:val="00A64214"/>
    <w:rsid w:val="00AE0221"/>
    <w:rsid w:val="00AE4FEB"/>
    <w:rsid w:val="00B05B0B"/>
    <w:rsid w:val="00B82E31"/>
    <w:rsid w:val="00BF655C"/>
    <w:rsid w:val="00C348CA"/>
    <w:rsid w:val="00C374FD"/>
    <w:rsid w:val="00C5268E"/>
    <w:rsid w:val="00C63B5F"/>
    <w:rsid w:val="00CE013C"/>
    <w:rsid w:val="00CF3A59"/>
    <w:rsid w:val="00DC0E43"/>
    <w:rsid w:val="00DD6534"/>
    <w:rsid w:val="00DD7718"/>
    <w:rsid w:val="00E053C6"/>
    <w:rsid w:val="00E76A6D"/>
    <w:rsid w:val="00EA1283"/>
    <w:rsid w:val="00EA5E4C"/>
    <w:rsid w:val="00EE4793"/>
    <w:rsid w:val="00F062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9B6CD3"/>
    <w:rPr>
      <w:color w:val="0000FF" w:themeColor="hyperlink"/>
      <w:u w:val="single"/>
    </w:rPr>
  </w:style>
  <w:style w:type="character" w:styleId="UnresolvedMention">
    <w:name w:val="Unresolved Mention"/>
    <w:basedOn w:val="DefaultParagraphFont"/>
    <w:uiPriority w:val="99"/>
    <w:semiHidden/>
    <w:unhideWhenUsed/>
    <w:rsid w:val="009B6CD3"/>
    <w:rPr>
      <w:color w:val="605E5C"/>
      <w:shd w:val="clear" w:color="auto" w:fill="E1DFDD"/>
    </w:rPr>
  </w:style>
  <w:style w:type="paragraph" w:styleId="Revision">
    <w:name w:val="Revision"/>
    <w:hidden/>
    <w:uiPriority w:val="99"/>
    <w:semiHidden/>
    <w:rsid w:val="003C02F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local-managerial-gra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14042</JE_x0020_number>
    <Document_x0020_Owner xmlns="35d50fdb-5f5c-4301-b5cf-226a0456e81a">
      <UserInfo>
        <DisplayName>Hannah Grevatt</DisplayName>
        <AccountId>62</AccountId>
        <AccountType/>
      </UserInfo>
    </Document_x0020_Owner>
    <Document_x0020_Date xmlns="35d50fdb-5f5c-4301-b5cf-226a0456e81a">2023-12-08T00:00:00+00:00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LMG2</TermName>
          <TermId xmlns="http://schemas.microsoft.com/office/infopath/2007/PartnerControls">cb1b9240-4070-4fb2-9c0e-d1cd59a21845</TermId>
        </TermInfo>
      </Terms>
    </j7380196a0d64225b365aa46a4bfc680>
    <TaxCatchAll xmlns="35d50fdb-5f5c-4301-b5cf-226a0456e81a">
      <Value>17</Value>
      <Value>1</Value>
    </TaxCatchAll>
    <Protective_x0020_Marking xmlns="35d50fdb-5f5c-4301-b5cf-226a0456e81a">OFFICIAL – DISCLOSABLE</Protective_x0020_Marking>
    <Document_x0020_name xmlns="35d50fdb-5f5c-4301-b5cf-226a0456e81a" xsi:nil="true"/>
    <content_x0020_type xmlns="9043577a-e112-42de-803f-4bae71f06c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AY" ma:contentTypeID="0x0101007BE370FFBEC82F4E82D43142B266F19C10000FD0A092E1177A4A884CEAB021E1A271" ma:contentTypeVersion="26" ma:contentTypeDescription="" ma:contentTypeScope="" ma:versionID="fd661b84ec21cf36267dfdae7be6c68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3F71B73F-AD0C-4C98-9704-6EF49CE8D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1674</Words>
  <Characters>9543</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2026-10-14T12:34:00Z</dcterms:created>
  <dcterms:modified xsi:type="dcterms:W3CDTF">2026-10-14T12:34:00Z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0x0101007BE370FFBEC82F4E82D43142B266F19C10000FD0A092E1177A4A884CEAB021E1A271</vt:lpwstr>
  </property>
  <property fmtid="{D5CDD505-2E9C-101B-9397-08002B2CF9AE}" pid="3" name="_dlc_DocIdItemGuid">
    <vt:lpwstr>d49a0da0-f72e-4874-9acc-86e30358fe70</vt:lpwstr>
  </property>
  <property fmtid="{D5CDD505-2E9C-101B-9397-08002B2CF9AE}" pid="4" name="Grade">
    <vt:lpwstr>17;#LMG2|cb1b9240-4070-4fb2-9c0e-d1cd59a21845</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https://eastsussex.sharepoint.com/sites/HRJobEvaluation/ESCCJELib/14042 Practice Manager CSD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14;#SS7/8|dc3a1555-5a9c-4ba2-8327-1af6e8ed5b3e;#9;#CET|412d55f7-233a-4ff0-b78a-61656c94808a</vt:lpwstr>
  </property>
  <property fmtid="{D5CDD505-2E9C-101B-9397-08002B2CF9AE}" pid="62" name="Professional_x0020_Registration">
    <vt:lpwstr/>
  </property>
  <property fmtid="{D5CDD505-2E9C-101B-9397-08002B2CF9AE}" pid="63" name="b9e7bfc7468c443cb237323a22f80043">
    <vt:lpwstr/>
  </property>
  <property fmtid="{D5CDD505-2E9C-101B-9397-08002B2CF9AE}" pid="64" name="Professional Registration">
    <vt:lpwstr/>
  </property>
  <property fmtid="{D5CDD505-2E9C-101B-9397-08002B2CF9AE}" pid="65" name="Dept_x002e_">
    <vt:lpwstr>1;#CSD|ed297d35-3448-4003-bc23-2650f1d5814b</vt:lpwstr>
  </property>
  <property fmtid="{D5CDD505-2E9C-101B-9397-08002B2CF9AE}" pid="66" name="MediaServiceImageTags">
    <vt:lpwstr/>
  </property>
  <property fmtid="{D5CDD505-2E9C-101B-9397-08002B2CF9AE}" pid="67" name="Working conditions">
    <vt:lpwstr/>
  </property>
  <property fmtid="{D5CDD505-2E9C-101B-9397-08002B2CF9AE}" pid="68" name="Knowhow">
    <vt:lpwstr>E I+ 3 264</vt:lpwstr>
  </property>
  <property fmtid="{D5CDD505-2E9C-101B-9397-08002B2CF9AE}" pid="69" name="Responsibility for financial resources">
    <vt:lpwstr/>
  </property>
  <property fmtid="{D5CDD505-2E9C-101B-9397-08002B2CF9AE}" pid="70" name="Case_x0020_Management_x0020_Document_x0020_Type">
    <vt:lpwstr/>
  </property>
  <property fmtid="{D5CDD505-2E9C-101B-9397-08002B2CF9AE}" pid="71" name="Planning_x0020_Document_x0020_Type">
    <vt:lpwstr/>
  </property>
  <property fmtid="{D5CDD505-2E9C-101B-9397-08002B2CF9AE}" pid="72" name="Business_x0020_Performance_x0020_Document_x0020_Type">
    <vt:lpwstr/>
  </property>
  <property fmtid="{D5CDD505-2E9C-101B-9397-08002B2CF9AE}" pid="73" name="Contract_x0020_and_x0020_Tender_x0020_Document_x0020_Type">
    <vt:lpwstr/>
  </property>
  <property fmtid="{D5CDD505-2E9C-101B-9397-08002B2CF9AE}" pid="74" name="Technical_x0020_Document_x0020_Type">
    <vt:lpwstr/>
  </property>
  <property fmtid="{D5CDD505-2E9C-101B-9397-08002B2CF9AE}" pid="75" name="Education">
    <vt:lpwstr/>
  </property>
  <property fmtid="{D5CDD505-2E9C-101B-9397-08002B2CF9AE}" pid="76" name="Financial_x0020_Document_x0020_Type">
    <vt:lpwstr/>
  </property>
  <property fmtid="{D5CDD505-2E9C-101B-9397-08002B2CF9AE}" pid="77" name="Administration_x0020_Document_x0020_Type">
    <vt:lpwstr/>
  </property>
  <property fmtid="{D5CDD505-2E9C-101B-9397-08002B2CF9AE}" pid="78" name="_ExtendedDescription">
    <vt:lpwstr/>
  </property>
  <property fmtid="{D5CDD505-2E9C-101B-9397-08002B2CF9AE}" pid="79" name="Physical skills">
    <vt:lpwstr/>
  </property>
  <property fmtid="{D5CDD505-2E9C-101B-9397-08002B2CF9AE}" pid="80" name="Coroner_x0020_Document_x0020_Type">
    <vt:lpwstr/>
  </property>
  <property fmtid="{D5CDD505-2E9C-101B-9397-08002B2CF9AE}" pid="81" name="Record_x0020_Management_x0020_Document_x0020_Type">
    <vt:lpwstr/>
  </property>
  <property fmtid="{D5CDD505-2E9C-101B-9397-08002B2CF9AE}" pid="82" name="External_x0020_Information_x0020_Document_x0020_Type">
    <vt:lpwstr/>
  </property>
  <property fmtid="{D5CDD505-2E9C-101B-9397-08002B2CF9AE}" pid="83" name="lc8e91d5afff4da3a4189ecf6f72a859">
    <vt:lpwstr/>
  </property>
  <property fmtid="{D5CDD505-2E9C-101B-9397-08002B2CF9AE}" pid="84" name="Total score">
    <vt:lpwstr>451</vt:lpwstr>
  </property>
  <property fmtid="{D5CDD505-2E9C-101B-9397-08002B2CF9AE}" pid="85" name="Mental demands">
    <vt:lpwstr/>
  </property>
  <property fmtid="{D5CDD505-2E9C-101B-9397-08002B2CF9AE}" pid="86" name="Emotional demands">
    <vt:lpwstr/>
  </property>
  <property fmtid="{D5CDD505-2E9C-101B-9397-08002B2CF9AE}" pid="87" name="Project_x0020_Management_x0020_Document_x0020_Type">
    <vt:lpwstr/>
  </property>
  <property fmtid="{D5CDD505-2E9C-101B-9397-08002B2CF9AE}" pid="88" name="Management_x0020_Document_x0020_Type">
    <vt:lpwstr/>
  </property>
  <property fmtid="{D5CDD505-2E9C-101B-9397-08002B2CF9AE}" pid="89" name="Health_x0020_and_x0020_Safety">
    <vt:lpwstr/>
  </property>
  <property fmtid="{D5CDD505-2E9C-101B-9397-08002B2CF9AE}" pid="90" name="Interpersonal communication skills">
    <vt:lpwstr/>
  </property>
  <property fmtid="{D5CDD505-2E9C-101B-9397-08002B2CF9AE}" pid="91" name="Profile">
    <vt:lpwstr>A1</vt:lpwstr>
  </property>
  <property fmtid="{D5CDD505-2E9C-101B-9397-08002B2CF9AE}" pid="92" name="Audit Document Type">
    <vt:lpwstr/>
  </property>
  <property fmtid="{D5CDD505-2E9C-101B-9397-08002B2CF9AE}" pid="93" name="Provider_x0020_and_x0020_Supplier_x0020_Document_x0020_Type">
    <vt:lpwstr/>
  </property>
  <property fmtid="{D5CDD505-2E9C-101B-9397-08002B2CF9AE}" pid="94" name="Emergency_x0020_Response_x0020_Document_x0020_Type">
    <vt:lpwstr/>
  </property>
  <property fmtid="{D5CDD505-2E9C-101B-9397-08002B2CF9AE}" pid="95" name="fd33f9f2be204c3cbfa42b3227ee037c">
    <vt:lpwstr/>
  </property>
  <property fmtid="{D5CDD505-2E9C-101B-9397-08002B2CF9AE}" pid="96" name="Mental skills">
    <vt:lpwstr/>
  </property>
  <property fmtid="{D5CDD505-2E9C-101B-9397-08002B2CF9AE}" pid="97" name="Insurance_x0020_Document_x0020_Type">
    <vt:lpwstr/>
  </property>
  <property fmtid="{D5CDD505-2E9C-101B-9397-08002B2CF9AE}" pid="98" name="Responsibility for physical resources">
    <vt:lpwstr/>
  </property>
  <property fmtid="{D5CDD505-2E9C-101B-9397-08002B2CF9AE}" pid="99" name="Asset_x0020_Document_x0020_Type">
    <vt:lpwstr/>
  </property>
  <property fmtid="{D5CDD505-2E9C-101B-9397-08002B2CF9AE}" pid="100" name="Service_x0020_Management_x0020_Document_x0020_Type">
    <vt:lpwstr/>
  </property>
  <property fmtid="{D5CDD505-2E9C-101B-9397-08002B2CF9AE}" pid="101" name="Physical demands">
    <vt:lpwstr/>
  </property>
  <property fmtid="{D5CDD505-2E9C-101B-9397-08002B2CF9AE}" pid="102" name="Responsibility for people">
    <vt:lpwstr/>
  </property>
  <property fmtid="{D5CDD505-2E9C-101B-9397-08002B2CF9AE}" pid="103" name="Audit_x0020_Document_x0020_Type">
    <vt:lpwstr/>
  </property>
  <property fmtid="{D5CDD505-2E9C-101B-9397-08002B2CF9AE}" pid="104" name="Responsibility for supervision">
    <vt:lpwstr/>
  </property>
  <property fmtid="{D5CDD505-2E9C-101B-9397-08002B2CF9AE}" pid="105" name="Accountability">
    <vt:lpwstr>D N V 100</vt:lpwstr>
  </property>
  <property fmtid="{D5CDD505-2E9C-101B-9397-08002B2CF9AE}" pid="106" name="Legal_x0020_Document_x0020_Type">
    <vt:lpwstr/>
  </property>
  <property fmtid="{D5CDD505-2E9C-101B-9397-08002B2CF9AE}" pid="107" name="Problem solving">
    <vt:lpwstr>D+ 3 33% 87</vt:lpwstr>
  </property>
  <property fmtid="{D5CDD505-2E9C-101B-9397-08002B2CF9AE}" pid="108" name="Initiative and independence">
    <vt:lpwstr/>
  </property>
  <property fmtid="{D5CDD505-2E9C-101B-9397-08002B2CF9AE}" pid="109" name="Knowledge">
    <vt:lpwstr/>
  </property>
</Properties>
</file>